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1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3740A4" w:rsidRPr="00B72AF7" w14:paraId="65791B84" w14:textId="77777777" w:rsidTr="003740A4">
        <w:trPr>
          <w:trHeight w:val="1911"/>
        </w:trPr>
        <w:tc>
          <w:tcPr>
            <w:tcW w:w="2109" w:type="pct"/>
          </w:tcPr>
          <w:p w14:paraId="49223D96" w14:textId="77777777" w:rsidR="003740A4" w:rsidRPr="00B72AF7" w:rsidRDefault="003740A4" w:rsidP="003740A4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bookmarkStart w:id="0" w:name="_Hlk80943336"/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Bosna i Hercegovina</w:t>
            </w:r>
          </w:p>
          <w:p w14:paraId="41A17371" w14:textId="77777777" w:rsidR="003740A4" w:rsidRPr="00B72AF7" w:rsidRDefault="003740A4" w:rsidP="003740A4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Federacija Bosne i Hercegovine</w:t>
            </w:r>
          </w:p>
          <w:p w14:paraId="69D69415" w14:textId="77777777" w:rsidR="003740A4" w:rsidRPr="00B72AF7" w:rsidRDefault="003740A4" w:rsidP="003740A4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Bosansko-podrinjski kanton Goražde</w:t>
            </w:r>
          </w:p>
          <w:p w14:paraId="67FBE841" w14:textId="77777777" w:rsidR="003740A4" w:rsidRPr="00B72AF7" w:rsidRDefault="003740A4" w:rsidP="003740A4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Općina Pale</w:t>
            </w:r>
          </w:p>
          <w:p w14:paraId="460A04C4" w14:textId="77777777" w:rsidR="003740A4" w:rsidRPr="00B72AF7" w:rsidRDefault="003740A4" w:rsidP="003740A4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Općinsko vijeće</w:t>
            </w:r>
          </w:p>
        </w:tc>
        <w:tc>
          <w:tcPr>
            <w:tcW w:w="728" w:type="pct"/>
          </w:tcPr>
          <w:p w14:paraId="0965B669" w14:textId="77777777" w:rsidR="003740A4" w:rsidRPr="00B72AF7" w:rsidRDefault="003740A4" w:rsidP="003740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hr-BA"/>
              </w:rPr>
              <w:drawing>
                <wp:inline distT="0" distB="0" distL="0" distR="0" wp14:anchorId="45AFBC2F" wp14:editId="01D32933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E13A081" w14:textId="77777777" w:rsidR="003740A4" w:rsidRPr="00B72AF7" w:rsidRDefault="003740A4" w:rsidP="003740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Bosnia and Herzegovina</w:t>
            </w:r>
          </w:p>
          <w:p w14:paraId="72013DD7" w14:textId="77777777" w:rsidR="003740A4" w:rsidRPr="00B72AF7" w:rsidRDefault="003740A4" w:rsidP="003740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Federation of Bosnia and Herzegovina</w:t>
            </w:r>
          </w:p>
          <w:p w14:paraId="34AE5E29" w14:textId="77777777" w:rsidR="003740A4" w:rsidRPr="00B72AF7" w:rsidRDefault="003740A4" w:rsidP="003740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Bosnian-Podrinje Canton of Goražde</w:t>
            </w:r>
          </w:p>
          <w:p w14:paraId="205F2AE1" w14:textId="77777777" w:rsidR="003740A4" w:rsidRPr="00B72AF7" w:rsidRDefault="003740A4" w:rsidP="003740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Municipality of Pale</w:t>
            </w:r>
          </w:p>
          <w:p w14:paraId="7DFCC75C" w14:textId="77777777" w:rsidR="003740A4" w:rsidRPr="00B72AF7" w:rsidRDefault="003740A4" w:rsidP="003740A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72A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Municipal Council</w:t>
            </w:r>
          </w:p>
        </w:tc>
      </w:tr>
    </w:tbl>
    <w:p w14:paraId="722183F9" w14:textId="77777777" w:rsidR="003740A4" w:rsidRPr="00B72AF7" w:rsidRDefault="00670D20" w:rsidP="003740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pict w14:anchorId="1CE04001">
          <v:rect id="_x0000_i1025" style="width:0;height:1.5pt" o:hralign="center" o:hrstd="t" o:hr="t" fillcolor="#a0a0a0" stroked="f"/>
        </w:pict>
      </w:r>
    </w:p>
    <w:bookmarkEnd w:id="0"/>
    <w:p w14:paraId="0AD0CC50" w14:textId="77777777" w:rsidR="003740A4" w:rsidRPr="00B72AF7" w:rsidRDefault="003740A4" w:rsidP="003740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73ADF6D" w14:textId="6E7E1A7F" w:rsidR="003740A4" w:rsidRPr="00B72AF7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Broj:</w:t>
      </w: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670D2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02-04-</w:t>
      </w:r>
      <w:r w:rsidR="00670D20" w:rsidRPr="00670D2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142</w:t>
      </w:r>
      <w:r w:rsidRPr="00670D2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/23</w:t>
      </w:r>
    </w:p>
    <w:p w14:paraId="7899FB36" w14:textId="154021BF" w:rsidR="003740A4" w:rsidRPr="00670D20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Prača:</w:t>
      </w: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="00670D20" w:rsidRPr="00670D2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03.08</w:t>
      </w:r>
      <w:r w:rsidRPr="00670D2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.2023. godine</w:t>
      </w:r>
    </w:p>
    <w:p w14:paraId="464743AC" w14:textId="77777777" w:rsidR="003740A4" w:rsidRPr="00B72AF7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6FBFD78" w14:textId="61C64F06" w:rsidR="003740A4" w:rsidRPr="00B72AF7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B72AF7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osnovu č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lana B. stav 3. i člana 13. stav 2. Zakona o principima lokalne samouprave u Federaciji BiH (,,Službene novine F</w:t>
      </w:r>
      <w:r w:rsidR="00B72AF7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edrracije 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BiH", broj 49/06 i 51/09</w:t>
      </w:r>
      <w:r w:rsidR="00B72AF7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člana 21. stav 1. tačka (1),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člana 22. Zakona o stvarnim pravima Federacije BiH (,,Službene novine F</w:t>
      </w:r>
      <w:r w:rsidR="008238B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ederacije 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BiH“, broj 66/13 i 100/13), člana 24. Statuta Općine Pale (“Službene novine Bosansko-podrinjskog kantona Goražde”, broj: 19/0</w:t>
      </w:r>
      <w:r w:rsidR="00A10A0F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7, 11/08 i 6/13), </w:t>
      </w:r>
      <w:r w:rsidR="00F4598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</w:t>
      </w:r>
      <w:r w:rsidR="00A10A0F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lana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Vll Sporazumom o saradnji na sprovodenju državnog projekta ,,Zatvaranje kolektivnih centara i alternativnih smještaja pružanjem javnih stambenih rješenja" u okviru projek</w:t>
      </w:r>
      <w:r w:rsidR="00F4598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ta CEB ll - Podprojekat Opć</w:t>
      </w:r>
      <w:r w:rsidR="008238B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ina P</w:t>
      </w:r>
      <w:r w:rsidR="00F4598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ale broj: 01-23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F4598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-166-1/16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18.07.2017. godine,</w:t>
      </w:r>
      <w:r w:rsidR="00A10A0F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člana 8. Sporazuma o saradnji na provođenju Pod-projekta BiH3 (2014) – Državnog projekta stambenog zbrinjavanja u okviru regionalnog stambenog programa broj. 01-14-1-30/16 od 26.01.2016. godine, člana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32. Odluke o osnivanju, upravljanju, raspolaganju i korištenju stambenog fonda uz primjenu principa socijalnog stanovanja </w:t>
      </w:r>
      <w:r w:rsidR="008238B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(“Službene novine Bosansko-podrinjskog kantona Goražde”, broj: 7/15) </w:t>
      </w:r>
      <w:r w:rsidR="00A10A0F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člana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15. Odluke o stambenom zbrinjavanju korisnika kolektivnih vidova smještaja kroz implementaciju projekta ,,Zalvaranje kolektivnih centara i alternativnog smještaja putem osiguranja javnih stambenih rješenja" </w:t>
      </w:r>
      <w:r w:rsidR="008238B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(“Službene novine Bosansko-podrinjskog kantona Goražde”, broj: 7/15) 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Općinsko vijeće Pale na 34. sjednici održanoj dana </w:t>
      </w:r>
      <w:r w:rsidR="00670D20" w:rsidRPr="00670D2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27.07</w:t>
      </w:r>
      <w:r w:rsidRPr="00670D2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2023. godine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  </w:t>
      </w: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 o n o s i</w:t>
      </w:r>
    </w:p>
    <w:sdt>
      <w:sdtPr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  <w:alias w:val="PRIJEDLOG"/>
        <w:tag w:val="PRIJEDLOG"/>
        <w:id w:val="827794041"/>
        <w:placeholder>
          <w:docPart w:val="267D68F92E38443C9799199A71811A0E"/>
        </w:placeholder>
        <w:dropDownList>
          <w:listItem w:displayText="PRIJEDLOG" w:value="PRIJEDLOG"/>
          <w:listItem w:displayText=" " w:value="  "/>
        </w:dropDownList>
      </w:sdtPr>
      <w:sdtEndPr/>
      <w:sdtContent>
        <w:p w14:paraId="7C37B237" w14:textId="77777777" w:rsidR="003740A4" w:rsidRPr="00B72AF7" w:rsidRDefault="003740A4" w:rsidP="003740A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36"/>
              <w:szCs w:val="36"/>
              <w:lang w:val="hr-HR" w:eastAsia="hr-HR"/>
            </w:rPr>
          </w:pPr>
          <w:r w:rsidRPr="00B72AF7">
            <w:rPr>
              <w:rFonts w:ascii="Times New Roman" w:eastAsia="Times New Roman" w:hAnsi="Times New Roman" w:cs="Times New Roman"/>
              <w:b/>
              <w:sz w:val="36"/>
              <w:szCs w:val="36"/>
              <w:lang w:val="hr-HR" w:eastAsia="hr-HR"/>
            </w:rPr>
            <w:t xml:space="preserve"> </w:t>
          </w:r>
        </w:p>
      </w:sdtContent>
    </w:sdt>
    <w:p w14:paraId="7FBCEF13" w14:textId="77777777" w:rsidR="003740A4" w:rsidRPr="00B72AF7" w:rsidRDefault="003740A4" w:rsidP="00374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6"/>
          <w:szCs w:val="36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iCs/>
          <w:sz w:val="36"/>
          <w:szCs w:val="36"/>
          <w:lang w:val="hr-HR" w:eastAsia="hr-HR"/>
        </w:rPr>
        <w:t>ODLUKA</w:t>
      </w:r>
    </w:p>
    <w:p w14:paraId="0E2C98ED" w14:textId="77777777" w:rsidR="003740A4" w:rsidRPr="00B72AF7" w:rsidRDefault="003A6DCF" w:rsidP="00374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iCs/>
          <w:sz w:val="28"/>
          <w:szCs w:val="28"/>
          <w:lang w:val="hr-HR" w:eastAsia="hr-HR"/>
        </w:rPr>
        <w:t>o upisu ogranič</w:t>
      </w:r>
      <w:r w:rsidR="003740A4" w:rsidRPr="00B72AF7">
        <w:rPr>
          <w:rFonts w:ascii="Times New Roman" w:eastAsia="Times New Roman" w:hAnsi="Times New Roman" w:cs="Times New Roman"/>
          <w:b/>
          <w:iCs/>
          <w:sz w:val="28"/>
          <w:szCs w:val="28"/>
          <w:lang w:val="hr-HR" w:eastAsia="hr-HR"/>
        </w:rPr>
        <w:t>enja prava vlasništva</w:t>
      </w:r>
    </w:p>
    <w:p w14:paraId="5FF37AA9" w14:textId="77777777" w:rsidR="003740A4" w:rsidRPr="00B72AF7" w:rsidRDefault="003740A4" w:rsidP="00374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</w:pPr>
    </w:p>
    <w:p w14:paraId="1AB598F0" w14:textId="77777777" w:rsidR="003740A4" w:rsidRPr="00B72AF7" w:rsidRDefault="003740A4" w:rsidP="00374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Član 1.</w:t>
      </w:r>
    </w:p>
    <w:p w14:paraId="43B8E61C" w14:textId="77777777" w:rsidR="003740A4" w:rsidRPr="00B72AF7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27609F7C" w14:textId="77777777" w:rsidR="005D7CCD" w:rsidRPr="00B72AF7" w:rsidRDefault="00837D5D" w:rsidP="00B72AF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Ovom Odlukom utvrđ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uje se zabrana otuđenja i daljnjeg </w:t>
      </w:r>
      <w:r w:rsidR="007073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opterećenja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</w:t>
      </w:r>
      <w:r w:rsidR="007073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period od 20 (dvadeset) godina</w:t>
      </w:r>
      <w:r w:rsidR="00B72AF7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707361" w:rsidRPr="00B72AF7">
        <w:rPr>
          <w:sz w:val="24"/>
          <w:szCs w:val="24"/>
        </w:rPr>
        <w:t xml:space="preserve"> </w:t>
      </w:r>
      <w:r w:rsidR="007073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sljedećim nekretninama u vlasništvu Općine Pale: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F7862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označ</w:t>
      </w:r>
      <w:r w:rsidR="002B7EEA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ena 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k.č. broj 172/1, zvana "LAMELA 1", u površini od 134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m2, upisana u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z.k. uložak br.</w:t>
      </w:r>
      <w:r w:rsidR="007073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1042, u naravi „STAM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BENA ZGRADA“.</w:t>
      </w:r>
      <w:r w:rsidR="005D7CC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40D30D52" w14:textId="77777777" w:rsidR="003740A4" w:rsidRPr="00B72AF7" w:rsidRDefault="002B7EEA" w:rsidP="005D7CC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označena </w:t>
      </w:r>
      <w:r w:rsidR="005D7CC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k.č. broj 148/3, zvana "PRAČA", u površini od 257 m2, upisana u  z.k. uložak br.105, u naravi „ZGRADA“.</w:t>
      </w:r>
    </w:p>
    <w:p w14:paraId="7BB2E23F" w14:textId="77777777" w:rsidR="003740A4" w:rsidRPr="00B72AF7" w:rsidRDefault="005D7CCD" w:rsidP="00837D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Stambene</w:t>
      </w:r>
      <w:r w:rsidR="002B7EEA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="00837D5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jedi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nice koje se nalaze u predmetnim zgradama</w:t>
      </w:r>
      <w:r w:rsidR="00837D5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ine stambeni fond socijalnog stanovanja </w:t>
      </w:r>
      <w:r w:rsidR="00837D5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 mogu se otkupljivati, nasljedivati, davati u podzakup i otudivati</w:t>
      </w:r>
      <w:r w:rsidR="00837D5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</w:t>
      </w:r>
      <w:r w:rsidR="00837D5D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period</w:t>
      </w:r>
      <w:r w:rsidR="00B72AF7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odreden u stavu 1. ovog člana.</w:t>
      </w:r>
    </w:p>
    <w:p w14:paraId="189E7477" w14:textId="77777777" w:rsidR="003740A4" w:rsidRPr="00B72AF7" w:rsidRDefault="003740A4" w:rsidP="003740A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2.</w:t>
      </w:r>
    </w:p>
    <w:p w14:paraId="11E6AA29" w14:textId="77777777" w:rsidR="003740A4" w:rsidRPr="00B72AF7" w:rsidRDefault="003740A4" w:rsidP="00B72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Kod </w:t>
      </w:r>
      <w:r w:rsidR="006170DB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</w:t>
      </w:r>
      <w:r w:rsidR="00E23A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emljišno k</w:t>
      </w:r>
      <w:r w:rsidR="006170DB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njižnog ureda Općinskog suda u G</w:t>
      </w:r>
      <w:r w:rsidR="00E23A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oraždu</w:t>
      </w:r>
      <w:r w:rsidR="00B72AF7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E23A61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ishodit ć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se upis zabilježbe ograničenja prava vlasništva iz člana 1. ove Odluke</w:t>
      </w:r>
      <w:r w:rsidR="006170DB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a navedeni upis provest će se u katastru Općine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91AB1D2" w14:textId="77777777" w:rsidR="00B72AF7" w:rsidRDefault="00B72AF7" w:rsidP="00374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024B7B4" w14:textId="77777777" w:rsidR="00BC46C1" w:rsidRPr="00B72AF7" w:rsidRDefault="00BC46C1" w:rsidP="00374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BA85C3E" w14:textId="77777777" w:rsidR="00BC46C1" w:rsidRDefault="003740A4" w:rsidP="00374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 xml:space="preserve"> </w:t>
      </w:r>
    </w:p>
    <w:p w14:paraId="14E78713" w14:textId="77777777" w:rsidR="003740A4" w:rsidRPr="00B72AF7" w:rsidRDefault="003740A4" w:rsidP="00374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Član 3.</w:t>
      </w:r>
    </w:p>
    <w:p w14:paraId="1135A17F" w14:textId="77777777" w:rsidR="00B72AF7" w:rsidRPr="00B72AF7" w:rsidRDefault="00B72AF7" w:rsidP="003740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1814473" w14:textId="77777777" w:rsidR="003740A4" w:rsidRPr="00B72AF7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danom donošenja, a naknadno će biti objavljena u Službenim novinama Bosansko-podrinjskog kantona  Goražde.</w:t>
      </w:r>
    </w:p>
    <w:p w14:paraId="672BDC45" w14:textId="77777777" w:rsidR="003740A4" w:rsidRPr="00B72AF7" w:rsidRDefault="003740A4" w:rsidP="0037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8AE43DF" w14:textId="77777777" w:rsidR="003740A4" w:rsidRPr="00B72AF7" w:rsidRDefault="003740A4" w:rsidP="003740A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 w:eastAsia="hr-HR"/>
        </w:rPr>
        <w:t>PREDSJEDAVAJUĆI</w:t>
      </w:r>
    </w:p>
    <w:p w14:paraId="706E7EB3" w14:textId="77777777" w:rsidR="003740A4" w:rsidRPr="00B72AF7" w:rsidRDefault="003740A4" w:rsidP="003740A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59FF9E2C" w14:textId="77777777" w:rsidR="003740A4" w:rsidRPr="00B72AF7" w:rsidRDefault="003740A4" w:rsidP="003740A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Mr.sc. Senad Mutapčić, dipl. ing. maš.</w:t>
      </w:r>
    </w:p>
    <w:p w14:paraId="3E63F5A5" w14:textId="77777777" w:rsidR="003740A4" w:rsidRPr="00B72AF7" w:rsidRDefault="003740A4" w:rsidP="003740A4">
      <w:pPr>
        <w:spacing w:after="0" w:line="240" w:lineRule="auto"/>
        <w:ind w:right="4649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2AF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Dostavljeno</w:t>
      </w:r>
      <w:r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bookmarkStart w:id="1" w:name="_Hlk78979055" w:displacedByCustomXml="next"/>
    <w:sdt>
      <w:sdt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d w:val="394629628"/>
        <w:placeholder>
          <w:docPart w:val="1D084CE3CFCB45B288A8B9653AB09E2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BD397DB" w14:textId="77777777" w:rsidR="003740A4" w:rsidRPr="00B72AF7" w:rsidRDefault="003740A4" w:rsidP="003740A4">
          <w:pPr>
            <w:numPr>
              <w:ilvl w:val="0"/>
              <w:numId w:val="1"/>
            </w:numPr>
            <w:spacing w:after="0" w:line="240" w:lineRule="auto"/>
            <w:ind w:right="4649"/>
            <w:contextualSpacing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  <w:r w:rsidRPr="00B72AF7"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  <w:t>Službene novine BPK-a Goražde,</w:t>
          </w:r>
        </w:p>
      </w:sdtContent>
    </w:sdt>
    <w:p w14:paraId="1F756907" w14:textId="77777777" w:rsidR="003740A4" w:rsidRPr="00B72AF7" w:rsidRDefault="00670D20" w:rsidP="003740A4">
      <w:pPr>
        <w:numPr>
          <w:ilvl w:val="0"/>
          <w:numId w:val="1"/>
        </w:numPr>
        <w:spacing w:after="0" w:line="240" w:lineRule="auto"/>
        <w:ind w:right="4649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id w:val="377909480"/>
          <w:placeholder>
            <w:docPart w:val="5DB9DAEB966145DCBB140BE2D1D32280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3740A4" w:rsidRPr="00B72AF7"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  <w:t>Općinska služba za geodetske, imovinsko-pravne poslove, katastar nekretnina, prostorno uređenje i komunalnu djelatnost,</w:t>
          </w:r>
        </w:sdtContent>
      </w:sdt>
      <w:r w:rsidR="003740A4" w:rsidRPr="00B72A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2X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d w:val="-1045820317"/>
        <w:placeholder>
          <w:docPart w:val="0CC358BCC02740AD96E5917B609AE36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64AFB6B" w14:textId="77777777" w:rsidR="003740A4" w:rsidRPr="00B72AF7" w:rsidRDefault="003740A4" w:rsidP="003740A4">
          <w:pPr>
            <w:numPr>
              <w:ilvl w:val="0"/>
              <w:numId w:val="1"/>
            </w:numPr>
            <w:spacing w:after="0" w:line="240" w:lineRule="auto"/>
            <w:ind w:right="4649"/>
            <w:contextualSpacing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  <w:r w:rsidRPr="00B72AF7"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  <w:t>U a/a.</w:t>
          </w:r>
        </w:p>
      </w:sdtContent>
    </w:sdt>
    <w:bookmarkEnd w:id="1" w:displacedByCustomXml="prev"/>
    <w:p w14:paraId="359C3BD2" w14:textId="77777777" w:rsidR="003740A4" w:rsidRPr="00A0190C" w:rsidRDefault="003740A4" w:rsidP="004B0685">
      <w:pPr>
        <w:jc w:val="center"/>
      </w:pPr>
    </w:p>
    <w:sectPr w:rsidR="003740A4" w:rsidRPr="00A0190C" w:rsidSect="00516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6426"/>
    <w:multiLevelType w:val="hybridMultilevel"/>
    <w:tmpl w:val="74684E52"/>
    <w:lvl w:ilvl="0" w:tplc="0742CA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F02CE8"/>
    <w:multiLevelType w:val="hybridMultilevel"/>
    <w:tmpl w:val="5D6C75DE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0C"/>
    <w:rsid w:val="000D00AE"/>
    <w:rsid w:val="000F7862"/>
    <w:rsid w:val="00113FA0"/>
    <w:rsid w:val="001644A2"/>
    <w:rsid w:val="00180163"/>
    <w:rsid w:val="002B7EEA"/>
    <w:rsid w:val="003740A4"/>
    <w:rsid w:val="00391D22"/>
    <w:rsid w:val="003A6DCF"/>
    <w:rsid w:val="0049131F"/>
    <w:rsid w:val="004B0685"/>
    <w:rsid w:val="004F7C12"/>
    <w:rsid w:val="00516CF9"/>
    <w:rsid w:val="005C7562"/>
    <w:rsid w:val="005D7CCD"/>
    <w:rsid w:val="006170DB"/>
    <w:rsid w:val="00670D20"/>
    <w:rsid w:val="006775EE"/>
    <w:rsid w:val="006C44B9"/>
    <w:rsid w:val="00707361"/>
    <w:rsid w:val="008238B1"/>
    <w:rsid w:val="00837D5D"/>
    <w:rsid w:val="00A0190C"/>
    <w:rsid w:val="00A10A0F"/>
    <w:rsid w:val="00B72AF7"/>
    <w:rsid w:val="00BC46C1"/>
    <w:rsid w:val="00BF5413"/>
    <w:rsid w:val="00C22FA7"/>
    <w:rsid w:val="00E23A61"/>
    <w:rsid w:val="00F4598D"/>
    <w:rsid w:val="00F86B03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24A"/>
  <w15:docId w15:val="{2B412D51-CD6A-495C-8352-3803434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3740A4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D68F92E38443C9799199A7181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B2A2-253B-46C3-816A-D1ADFA9AFF7F}"/>
      </w:docPartPr>
      <w:docPartBody>
        <w:p w:rsidR="006A77DD" w:rsidRDefault="000B6AA5" w:rsidP="000B6AA5">
          <w:pPr>
            <w:pStyle w:val="267D68F92E38443C9799199A71811A0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D084CE3CFCB45B288A8B9653AB0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AC0D-879A-40CE-AE0D-FD74EB7CAD0F}"/>
      </w:docPartPr>
      <w:docPartBody>
        <w:p w:rsidR="006A77DD" w:rsidRDefault="000B6AA5" w:rsidP="000B6AA5">
          <w:pPr>
            <w:pStyle w:val="1D084CE3CFCB45B288A8B9653AB09E22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DB9DAEB966145DCBB140BE2D1D3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C414-201F-4798-9849-AE15DA77D792}"/>
      </w:docPartPr>
      <w:docPartBody>
        <w:p w:rsidR="006A77DD" w:rsidRDefault="000B6AA5" w:rsidP="000B6AA5">
          <w:pPr>
            <w:pStyle w:val="5DB9DAEB966145DCBB140BE2D1D32280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CC358BCC02740AD96E5917B609A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3A5F-1DA6-4462-911A-E93E88544F26}"/>
      </w:docPartPr>
      <w:docPartBody>
        <w:p w:rsidR="006A77DD" w:rsidRDefault="000B6AA5" w:rsidP="000B6AA5">
          <w:pPr>
            <w:pStyle w:val="0CC358BCC02740AD96E5917B609AE36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AA5"/>
    <w:rsid w:val="00055827"/>
    <w:rsid w:val="000B6AA5"/>
    <w:rsid w:val="002E1109"/>
    <w:rsid w:val="003D4B64"/>
    <w:rsid w:val="004E07F5"/>
    <w:rsid w:val="005545A8"/>
    <w:rsid w:val="006A77DD"/>
    <w:rsid w:val="007F108B"/>
    <w:rsid w:val="0095330E"/>
    <w:rsid w:val="00B076C0"/>
    <w:rsid w:val="00C56B94"/>
    <w:rsid w:val="00CA0B48"/>
    <w:rsid w:val="00D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AA5"/>
    <w:rPr>
      <w:color w:val="808080"/>
    </w:rPr>
  </w:style>
  <w:style w:type="paragraph" w:customStyle="1" w:styleId="267D68F92E38443C9799199A71811A0E">
    <w:name w:val="267D68F92E38443C9799199A71811A0E"/>
    <w:rsid w:val="000B6AA5"/>
  </w:style>
  <w:style w:type="paragraph" w:customStyle="1" w:styleId="1D084CE3CFCB45B288A8B9653AB09E22">
    <w:name w:val="1D084CE3CFCB45B288A8B9653AB09E22"/>
    <w:rsid w:val="000B6AA5"/>
  </w:style>
  <w:style w:type="paragraph" w:customStyle="1" w:styleId="5DB9DAEB966145DCBB140BE2D1D32280">
    <w:name w:val="5DB9DAEB966145DCBB140BE2D1D32280"/>
    <w:rsid w:val="000B6AA5"/>
  </w:style>
  <w:style w:type="paragraph" w:customStyle="1" w:styleId="0CC358BCC02740AD96E5917B609AE360">
    <w:name w:val="0CC358BCC02740AD96E5917B609AE360"/>
    <w:rsid w:val="000B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Senad Mutapcic</cp:lastModifiedBy>
  <cp:revision>4</cp:revision>
  <dcterms:created xsi:type="dcterms:W3CDTF">2023-07-13T08:54:00Z</dcterms:created>
  <dcterms:modified xsi:type="dcterms:W3CDTF">2023-08-03T07:52:00Z</dcterms:modified>
</cp:coreProperties>
</file>