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4113"/>
        <w:gridCol w:w="1420"/>
        <w:gridCol w:w="4219"/>
      </w:tblGrid>
      <w:tr w:rsidR="00DA0342" w:rsidRPr="00C34461" w14:paraId="732E2049" w14:textId="77777777" w:rsidTr="00FF3065">
        <w:tc>
          <w:tcPr>
            <w:tcW w:w="2109" w:type="pct"/>
          </w:tcPr>
          <w:p w14:paraId="11F10B59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Bosna i Hercegovina</w:t>
            </w:r>
          </w:p>
          <w:p w14:paraId="674D17F1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Federacija Bosne i Hercegovine</w:t>
            </w:r>
          </w:p>
          <w:p w14:paraId="139C64C0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Bosansko-podrinjski kanton Goražde</w:t>
            </w:r>
          </w:p>
          <w:p w14:paraId="71D1D850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Općina Pale</w:t>
            </w:r>
          </w:p>
          <w:p w14:paraId="1A64689B" w14:textId="77777777" w:rsidR="00DA0342" w:rsidRPr="00C34461" w:rsidRDefault="00DA0342" w:rsidP="00FF3065">
            <w:pPr>
              <w:jc w:val="right"/>
              <w:rPr>
                <w:b/>
              </w:rPr>
            </w:pPr>
            <w:r w:rsidRPr="00C34461">
              <w:rPr>
                <w:b/>
              </w:rPr>
              <w:t>Općinsko vijeće</w:t>
            </w:r>
          </w:p>
        </w:tc>
        <w:tc>
          <w:tcPr>
            <w:tcW w:w="728" w:type="pct"/>
          </w:tcPr>
          <w:p w14:paraId="190DB962" w14:textId="77777777" w:rsidR="00DA0342" w:rsidRPr="00C34461" w:rsidRDefault="00DA0342" w:rsidP="00FF3065">
            <w:pPr>
              <w:jc w:val="center"/>
              <w:rPr>
                <w:b/>
              </w:rPr>
            </w:pPr>
            <w:r w:rsidRPr="00C34461">
              <w:rPr>
                <w:b/>
                <w:noProof/>
              </w:rPr>
              <w:drawing>
                <wp:inline distT="0" distB="0" distL="0" distR="0" wp14:anchorId="5C57C621" wp14:editId="2E58C6A4">
                  <wp:extent cx="673988" cy="9485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88" cy="9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pct"/>
          </w:tcPr>
          <w:p w14:paraId="3E8DAB7C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Bosnia and Herzegovina</w:t>
            </w:r>
          </w:p>
          <w:p w14:paraId="5BF88771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Federation of Bosnia and Herzegovina</w:t>
            </w:r>
          </w:p>
          <w:p w14:paraId="6870DA42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Bosnian-Podrinje Canton of Goražde</w:t>
            </w:r>
          </w:p>
          <w:p w14:paraId="4C71F882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Municipality of Pale</w:t>
            </w:r>
          </w:p>
          <w:p w14:paraId="4B576798" w14:textId="77777777" w:rsidR="00DA0342" w:rsidRPr="00C34461" w:rsidRDefault="00DA0342" w:rsidP="00FF3065">
            <w:pPr>
              <w:rPr>
                <w:b/>
              </w:rPr>
            </w:pPr>
            <w:r w:rsidRPr="00C34461">
              <w:rPr>
                <w:b/>
              </w:rPr>
              <w:t>Municipal Council</w:t>
            </w:r>
          </w:p>
        </w:tc>
      </w:tr>
    </w:tbl>
    <w:p w14:paraId="4B998A34" w14:textId="77777777" w:rsidR="00DA0342" w:rsidRPr="00A92050" w:rsidRDefault="0096722D" w:rsidP="00DA0342">
      <w:pPr>
        <w:rPr>
          <w:bCs/>
          <w:lang w:val="hr-HR"/>
        </w:rPr>
      </w:pPr>
      <w:r>
        <w:rPr>
          <w:bCs/>
          <w:lang w:val="hr-HR"/>
        </w:rPr>
        <w:pict w14:anchorId="54746FC7">
          <v:rect id="_x0000_i1025" style="width:0;height:1.5pt" o:hralign="center" o:hrstd="t" o:hr="t" fillcolor="#a0a0a0" stroked="f"/>
        </w:pict>
      </w:r>
    </w:p>
    <w:p w14:paraId="7432B35A" w14:textId="77777777" w:rsidR="008806B2" w:rsidRDefault="008806B2" w:rsidP="008806B2">
      <w:pPr>
        <w:rPr>
          <w:bCs/>
        </w:rPr>
      </w:pPr>
    </w:p>
    <w:p w14:paraId="0D973E3E" w14:textId="1347A197" w:rsidR="008806B2" w:rsidRDefault="008806B2" w:rsidP="008806B2">
      <w:pPr>
        <w:rPr>
          <w:bCs/>
        </w:rPr>
      </w:pPr>
      <w:r>
        <w:rPr>
          <w:bCs/>
        </w:rPr>
        <w:t>Broj:</w:t>
      </w:r>
      <w:r>
        <w:rPr>
          <w:bCs/>
          <w:lang w:val="hr-HR"/>
        </w:rPr>
        <w:tab/>
      </w:r>
      <w:r>
        <w:rPr>
          <w:bCs/>
        </w:rPr>
        <w:t>02-04-</w:t>
      </w:r>
      <w:r w:rsidR="00134DAF">
        <w:rPr>
          <w:bCs/>
        </w:rPr>
        <w:t>179</w:t>
      </w:r>
      <w:r>
        <w:rPr>
          <w:bCs/>
        </w:rPr>
        <w:t>/2</w:t>
      </w:r>
      <w:r w:rsidR="00F02E81">
        <w:rPr>
          <w:bCs/>
        </w:rPr>
        <w:t>3</w:t>
      </w:r>
    </w:p>
    <w:p w14:paraId="7E4E612F" w14:textId="3DF64A8B" w:rsidR="00916ABD" w:rsidRPr="008A72B4" w:rsidRDefault="008806B2" w:rsidP="008806B2">
      <w:pPr>
        <w:jc w:val="both"/>
        <w:rPr>
          <w:lang w:val="hr-HR"/>
        </w:rPr>
      </w:pPr>
      <w:r>
        <w:rPr>
          <w:bCs/>
        </w:rPr>
        <w:t>Prača:</w:t>
      </w:r>
      <w:r>
        <w:rPr>
          <w:bCs/>
          <w:lang w:val="hr-HR"/>
        </w:rPr>
        <w:tab/>
      </w:r>
      <w:sdt>
        <w:sdtPr>
          <w:rPr>
            <w:bCs/>
            <w:lang w:val="hr-HR"/>
          </w:rPr>
          <w:alias w:val="Publish Date"/>
          <w:id w:val="-843016506"/>
          <w:placeholder>
            <w:docPart w:val="8818C9C66189466384B969E92D082B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134DAF">
            <w:rPr>
              <w:bCs/>
              <w:lang w:val="hr-HR"/>
            </w:rPr>
            <w:t>29.09.2023.</w:t>
          </w:r>
        </w:sdtContent>
      </w:sdt>
      <w:r>
        <w:rPr>
          <w:bCs/>
        </w:rPr>
        <w:t xml:space="preserve"> godine</w:t>
      </w:r>
    </w:p>
    <w:p w14:paraId="1FF33360" w14:textId="77777777" w:rsidR="00916ABD" w:rsidRPr="008A72B4" w:rsidRDefault="00916ABD" w:rsidP="00916ABD">
      <w:pPr>
        <w:jc w:val="both"/>
        <w:rPr>
          <w:lang w:val="hr-HR"/>
        </w:rPr>
      </w:pPr>
    </w:p>
    <w:p w14:paraId="1820E7B7" w14:textId="284B77FC" w:rsidR="009F628A" w:rsidRDefault="009F628A" w:rsidP="009F628A">
      <w:pPr>
        <w:jc w:val="both"/>
        <w:rPr>
          <w:b/>
          <w:lang w:val="hr-HR"/>
        </w:rPr>
      </w:pPr>
      <w:r w:rsidRPr="0043744C">
        <w:rPr>
          <w:lang w:val="hr-HR"/>
        </w:rPr>
        <w:t>Na osnovu člana 24. Statuta Općine Pale (“Službene novine Bosansko-podrinjskog kantona Goražde”, broj: 19/07, 11/08 i 6/13) i člana 8</w:t>
      </w:r>
      <w:r>
        <w:rPr>
          <w:lang w:val="hr-HR"/>
        </w:rPr>
        <w:t>3</w:t>
      </w:r>
      <w:r w:rsidRPr="0043744C">
        <w:rPr>
          <w:lang w:val="hr-HR"/>
        </w:rPr>
        <w:t xml:space="preserve">. Poslovnika Općinskog vijeća Općine Pale (“Službene novine Bosansko-podrinjskog kantona Goražde”, broj: </w:t>
      </w:r>
      <w:r>
        <w:rPr>
          <w:lang w:val="hr-HR"/>
        </w:rPr>
        <w:t>5/22)</w:t>
      </w:r>
      <w:r w:rsidRPr="0043744C">
        <w:rPr>
          <w:lang w:val="hr-HR"/>
        </w:rPr>
        <w:t xml:space="preserve"> Općinsko vijeće  Pale na svojoj</w:t>
      </w:r>
      <w:r w:rsidRPr="0043744C">
        <w:rPr>
          <w:b/>
          <w:lang w:val="hr-HR"/>
        </w:rPr>
        <w:t xml:space="preserve"> </w:t>
      </w:r>
      <w:r>
        <w:rPr>
          <w:b/>
          <w:lang w:val="hr-HR"/>
        </w:rPr>
        <w:t>X</w:t>
      </w:r>
      <w:r w:rsidR="00F02E81">
        <w:rPr>
          <w:b/>
          <w:lang w:val="hr-HR"/>
        </w:rPr>
        <w:t>X</w:t>
      </w:r>
      <w:r>
        <w:rPr>
          <w:b/>
          <w:lang w:val="hr-HR"/>
        </w:rPr>
        <w:t>XV</w:t>
      </w:r>
      <w:r w:rsidRPr="0043744C">
        <w:rPr>
          <w:b/>
          <w:lang w:val="hr-HR"/>
        </w:rPr>
        <w:t xml:space="preserve"> </w:t>
      </w:r>
      <w:r w:rsidRPr="0043744C">
        <w:rPr>
          <w:lang w:val="hr-HR"/>
        </w:rPr>
        <w:t xml:space="preserve">redovnoj sjednici održanoj dana </w:t>
      </w:r>
      <w:sdt>
        <w:sdtPr>
          <w:rPr>
            <w:b/>
            <w:lang w:val="hr-HR"/>
          </w:rPr>
          <w:alias w:val="Publish Date"/>
          <w:tag w:val=""/>
          <w:id w:val="67247324"/>
          <w:placeholder>
            <w:docPart w:val="246513FB3AB541C4A43D96966F91C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9-29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134DAF">
            <w:rPr>
              <w:b/>
              <w:lang w:val="hr-HR"/>
            </w:rPr>
            <w:t>29.09.2023.</w:t>
          </w:r>
        </w:sdtContent>
      </w:sdt>
      <w:r w:rsidRPr="0043744C">
        <w:rPr>
          <w:lang w:val="hr-HR"/>
        </w:rPr>
        <w:t xml:space="preserve"> godine,  </w:t>
      </w:r>
      <w:r w:rsidRPr="0043744C">
        <w:rPr>
          <w:b/>
          <w:lang w:val="hr-HR"/>
        </w:rPr>
        <w:t>d o n o s i</w:t>
      </w:r>
    </w:p>
    <w:sdt>
      <w:sdtPr>
        <w:rPr>
          <w:b/>
          <w:lang w:val="hr-HR"/>
        </w:rPr>
        <w:alias w:val="PRIJEDLOG"/>
        <w:tag w:val="PRIJEDLOG"/>
        <w:id w:val="827794041"/>
        <w:placeholder>
          <w:docPart w:val="6A77EE3161E84B1282AC99BDC9E5C6D7"/>
        </w:placeholder>
        <w15:color w:val="C0C0C0"/>
        <w:dropDownList>
          <w:listItem w:displayText="PRIJEDLOG" w:value="PRIJEDLOG"/>
          <w:listItem w:displayText=" " w:value="  "/>
        </w:dropDownList>
      </w:sdtPr>
      <w:sdtEndPr/>
      <w:sdtContent>
        <w:p w14:paraId="2EE7FEF1" w14:textId="1E92918F" w:rsidR="008806B2" w:rsidRDefault="00134DAF" w:rsidP="008806B2">
          <w:pPr>
            <w:jc w:val="right"/>
            <w:rPr>
              <w:b/>
              <w:lang w:val="hr-HR"/>
            </w:rPr>
          </w:pPr>
          <w:r>
            <w:rPr>
              <w:b/>
              <w:lang w:val="hr-HR"/>
            </w:rPr>
            <w:t xml:space="preserve"> </w:t>
          </w:r>
        </w:p>
      </w:sdtContent>
    </w:sdt>
    <w:p w14:paraId="54BEB46A" w14:textId="77777777" w:rsidR="00916ABD" w:rsidRPr="008A72B4" w:rsidRDefault="00916ABD" w:rsidP="008806B2">
      <w:pPr>
        <w:rPr>
          <w:b/>
          <w:lang w:val="hr-HR"/>
        </w:rPr>
      </w:pPr>
    </w:p>
    <w:p w14:paraId="331C29B7" w14:textId="0D203F50" w:rsidR="00916ABD" w:rsidRPr="00562244" w:rsidRDefault="00562244" w:rsidP="00916ABD">
      <w:pPr>
        <w:pStyle w:val="Heading2"/>
        <w:spacing w:line="240" w:lineRule="auto"/>
        <w:ind w:left="567" w:right="674"/>
        <w:rPr>
          <w:caps w:val="0"/>
        </w:rPr>
      </w:pPr>
      <w:r>
        <w:rPr>
          <w:caps w:val="0"/>
          <w:sz w:val="40"/>
          <w:szCs w:val="36"/>
        </w:rPr>
        <w:t>ZAKLJUČAK</w:t>
      </w:r>
      <w:r w:rsidR="00916ABD" w:rsidRPr="00562244">
        <w:rPr>
          <w:caps w:val="0"/>
        </w:rPr>
        <w:t xml:space="preserve"> </w:t>
      </w:r>
    </w:p>
    <w:p w14:paraId="7DBCC0C6" w14:textId="3D89A89E" w:rsidR="009F628A" w:rsidRPr="00562244" w:rsidRDefault="009F628A" w:rsidP="009F628A">
      <w:pPr>
        <w:pStyle w:val="Heading2"/>
        <w:spacing w:line="240" w:lineRule="auto"/>
        <w:ind w:left="567" w:right="674"/>
        <w:rPr>
          <w:caps w:val="0"/>
        </w:rPr>
      </w:pPr>
      <w:r w:rsidRPr="00562244">
        <w:rPr>
          <w:caps w:val="0"/>
        </w:rPr>
        <w:t xml:space="preserve">O PRIMANJU K ZNANJU INFORMACIJE ORGANIZACIONOG ODBORA POVODOM </w:t>
      </w:r>
      <w:r w:rsidR="00134DAF">
        <w:rPr>
          <w:caps w:val="0"/>
        </w:rPr>
        <w:t>KULTURNO-SPORTSKE MANIFESTACIJE PRAČANSKO LJETO 2023</w:t>
      </w:r>
    </w:p>
    <w:p w14:paraId="409D8EAF" w14:textId="77777777" w:rsidR="00916ABD" w:rsidRPr="008A72B4" w:rsidRDefault="00916ABD" w:rsidP="00916ABD">
      <w:pPr>
        <w:jc w:val="both"/>
        <w:rPr>
          <w:iCs/>
          <w:lang w:val="hr-HR"/>
        </w:rPr>
      </w:pPr>
    </w:p>
    <w:p w14:paraId="7777AF8E" w14:textId="06650D43" w:rsidR="00916ABD" w:rsidRDefault="00916ABD" w:rsidP="00916ABD">
      <w:pPr>
        <w:pStyle w:val="Title"/>
        <w:spacing w:line="240" w:lineRule="auto"/>
        <w:rPr>
          <w:lang w:val="hr-HR"/>
        </w:rPr>
      </w:pPr>
    </w:p>
    <w:p w14:paraId="6DBA7863" w14:textId="77777777" w:rsidR="00916ABD" w:rsidRPr="00916ABD" w:rsidRDefault="00916ABD" w:rsidP="00916ABD">
      <w:pPr>
        <w:rPr>
          <w:lang w:val="hr-HR"/>
        </w:rPr>
      </w:pPr>
    </w:p>
    <w:p w14:paraId="4596CE93" w14:textId="727A1185" w:rsidR="00916ABD" w:rsidRPr="008A72B4" w:rsidRDefault="00916ABD" w:rsidP="00916ABD">
      <w:pPr>
        <w:pStyle w:val="BodyText"/>
        <w:jc w:val="both"/>
        <w:rPr>
          <w:i w:val="0"/>
        </w:rPr>
      </w:pPr>
      <w:r w:rsidRPr="008A72B4">
        <w:rPr>
          <w:i w:val="0"/>
        </w:rPr>
        <w:t>Ovim Zaključkom Općinsko vijeće Pale prima k znanju  Informaciju</w:t>
      </w:r>
      <w:r>
        <w:rPr>
          <w:i w:val="0"/>
        </w:rPr>
        <w:t xml:space="preserve"> </w:t>
      </w:r>
      <w:r w:rsidR="008806B2">
        <w:rPr>
          <w:i w:val="0"/>
        </w:rPr>
        <w:t>organizacionog</w:t>
      </w:r>
      <w:r w:rsidRPr="008A72B4">
        <w:rPr>
          <w:i w:val="0"/>
        </w:rPr>
        <w:t xml:space="preserve"> odbora </w:t>
      </w:r>
      <w:r w:rsidR="00134DAF">
        <w:rPr>
          <w:i w:val="0"/>
        </w:rPr>
        <w:t>povodom kulturno-sportske manifestacije Pračansko ljeto 2023,</w:t>
      </w:r>
      <w:r w:rsidR="00A150B9">
        <w:rPr>
          <w:i w:val="0"/>
          <w:lang w:val="bs-Latn-BA"/>
        </w:rPr>
        <w:t xml:space="preserve"> </w:t>
      </w:r>
      <w:r w:rsidRPr="008A72B4">
        <w:rPr>
          <w:i w:val="0"/>
        </w:rPr>
        <w:t>o provedenim aktivnostima i utrošku novčanih sredstava iz budžeta Općine Pale.</w:t>
      </w:r>
    </w:p>
    <w:p w14:paraId="457FBE22" w14:textId="77777777" w:rsidR="00916ABD" w:rsidRPr="008A72B4" w:rsidRDefault="00916ABD" w:rsidP="00916ABD">
      <w:pPr>
        <w:pStyle w:val="BodyText"/>
        <w:jc w:val="both"/>
        <w:rPr>
          <w:i w:val="0"/>
        </w:rPr>
      </w:pPr>
    </w:p>
    <w:p w14:paraId="50AE0B4C" w14:textId="25A95EE2" w:rsidR="00916ABD" w:rsidRDefault="00916ABD" w:rsidP="00916ABD">
      <w:pPr>
        <w:pStyle w:val="Title"/>
        <w:spacing w:line="240" w:lineRule="auto"/>
        <w:rPr>
          <w:lang w:val="hr-HR"/>
        </w:rPr>
      </w:pPr>
    </w:p>
    <w:p w14:paraId="6DA9D3BF" w14:textId="77777777" w:rsidR="00916ABD" w:rsidRPr="00916ABD" w:rsidRDefault="00916ABD" w:rsidP="00916ABD">
      <w:pPr>
        <w:rPr>
          <w:lang w:val="hr-HR"/>
        </w:rPr>
      </w:pPr>
    </w:p>
    <w:p w14:paraId="3FF4407F" w14:textId="77777777" w:rsidR="00916ABD" w:rsidRPr="008A72B4" w:rsidRDefault="00916ABD" w:rsidP="00916ABD">
      <w:pPr>
        <w:rPr>
          <w:iCs/>
          <w:lang w:val="hr-HR"/>
        </w:rPr>
      </w:pPr>
      <w:r w:rsidRPr="008A72B4">
        <w:rPr>
          <w:iCs/>
          <w:lang w:val="hr-HR"/>
        </w:rPr>
        <w:t>Ovaj Zaključak stupa na snagu danom usvajanja a naknadno će biti objavljen u Službenim novinama Bosansko-podrinjskog kantona Goražde.</w:t>
      </w:r>
    </w:p>
    <w:p w14:paraId="20A82501" w14:textId="358A4005" w:rsidR="000B63AA" w:rsidRDefault="000B63AA" w:rsidP="00916ABD">
      <w:pPr>
        <w:pStyle w:val="Title"/>
        <w:numPr>
          <w:ilvl w:val="0"/>
          <w:numId w:val="0"/>
        </w:numPr>
        <w:spacing w:line="240" w:lineRule="auto"/>
        <w:ind w:left="360"/>
        <w:jc w:val="left"/>
        <w:rPr>
          <w:lang w:val="hr-HR"/>
        </w:rPr>
      </w:pPr>
    </w:p>
    <w:p w14:paraId="13C6D3E4" w14:textId="4DBB7DA9" w:rsidR="003A3ED1" w:rsidRDefault="003A3ED1" w:rsidP="003A3ED1">
      <w:pPr>
        <w:rPr>
          <w:lang w:val="hr-HR"/>
        </w:rPr>
      </w:pPr>
    </w:p>
    <w:p w14:paraId="2CD0A033" w14:textId="77777777" w:rsidR="003A3ED1" w:rsidRPr="003A3ED1" w:rsidRDefault="003A3ED1" w:rsidP="003A3ED1">
      <w:pPr>
        <w:rPr>
          <w:lang w:val="hr-HR"/>
        </w:rPr>
      </w:pPr>
    </w:p>
    <w:p w14:paraId="2677B6FD" w14:textId="77777777" w:rsidR="003A3ED1" w:rsidRDefault="003A3ED1" w:rsidP="003A3ED1">
      <w:pPr>
        <w:ind w:left="5954"/>
        <w:jc w:val="center"/>
        <w:rPr>
          <w:b/>
          <w:bCs/>
          <w:iCs/>
        </w:rPr>
      </w:pPr>
      <w:r>
        <w:rPr>
          <w:b/>
          <w:bCs/>
          <w:iCs/>
        </w:rPr>
        <w:t>PREDSJEDAVAJUĆI</w:t>
      </w:r>
    </w:p>
    <w:p w14:paraId="59B3C0DB" w14:textId="77777777" w:rsidR="003A3ED1" w:rsidRDefault="003A3ED1" w:rsidP="003A3ED1">
      <w:pPr>
        <w:ind w:left="5954"/>
        <w:jc w:val="center"/>
        <w:rPr>
          <w:iCs/>
        </w:rPr>
      </w:pPr>
    </w:p>
    <w:p w14:paraId="5FFA6D32" w14:textId="207F2C14" w:rsidR="003A3ED1" w:rsidRDefault="00AB402E" w:rsidP="003A3ED1">
      <w:pPr>
        <w:ind w:left="5954"/>
        <w:jc w:val="center"/>
        <w:rPr>
          <w:iCs/>
        </w:rPr>
      </w:pPr>
      <w:r>
        <w:rPr>
          <w:iCs/>
        </w:rPr>
        <w:t>M</w:t>
      </w:r>
      <w:r w:rsidR="003A3ED1">
        <w:rPr>
          <w:iCs/>
        </w:rPr>
        <w:t>r.sc. Senad Mutapčić, dipl. ing. maš.</w:t>
      </w:r>
    </w:p>
    <w:p w14:paraId="253BF6A0" w14:textId="77777777" w:rsidR="003A3ED1" w:rsidRDefault="003A3ED1" w:rsidP="003A3ED1">
      <w:pPr>
        <w:ind w:right="4649"/>
      </w:pPr>
      <w:r>
        <w:rPr>
          <w:b/>
          <w:bCs/>
        </w:rPr>
        <w:t>Dostavljeno</w:t>
      </w:r>
      <w:r>
        <w:t>:</w:t>
      </w:r>
    </w:p>
    <w:p w14:paraId="476858B4" w14:textId="065920DD" w:rsidR="004E5ABB" w:rsidRDefault="000251E5" w:rsidP="003A3ED1">
      <w:pPr>
        <w:pStyle w:val="ListParagraph"/>
        <w:numPr>
          <w:ilvl w:val="0"/>
          <w:numId w:val="5"/>
        </w:numPr>
        <w:ind w:right="4649"/>
      </w:pPr>
      <w:r>
        <w:t>Službene novine BPK-a Goražde,</w:t>
      </w:r>
    </w:p>
    <w:p w14:paraId="76328975" w14:textId="77777777" w:rsidR="003A3ED1" w:rsidRDefault="003A3ED1" w:rsidP="003A3ED1">
      <w:pPr>
        <w:pStyle w:val="ListParagraph"/>
        <w:numPr>
          <w:ilvl w:val="0"/>
          <w:numId w:val="5"/>
        </w:numPr>
        <w:ind w:right="4649"/>
      </w:pPr>
      <w:r>
        <w:t>U a/a.</w:t>
      </w:r>
    </w:p>
    <w:p w14:paraId="15DBCCE3" w14:textId="77777777" w:rsidR="0014247F" w:rsidRPr="0014247F" w:rsidRDefault="0014247F" w:rsidP="001C1D99">
      <w:pPr>
        <w:rPr>
          <w:lang w:val="hr-HR"/>
        </w:rPr>
      </w:pPr>
    </w:p>
    <w:sectPr w:rsidR="0014247F" w:rsidRPr="0014247F" w:rsidSect="00A73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6F09" w14:textId="77777777" w:rsidR="0096722D" w:rsidRDefault="0096722D">
      <w:r>
        <w:separator/>
      </w:r>
    </w:p>
  </w:endnote>
  <w:endnote w:type="continuationSeparator" w:id="0">
    <w:p w14:paraId="23719F39" w14:textId="77777777" w:rsidR="0096722D" w:rsidRDefault="009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182" w14:textId="77777777" w:rsidR="008D66BD" w:rsidRDefault="008D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9C0D" w14:textId="53757700" w:rsidR="002904A5" w:rsidRPr="008D66BD" w:rsidRDefault="0096722D" w:rsidP="002904A5">
    <w:pPr>
      <w:jc w:val="center"/>
      <w:rPr>
        <w:sz w:val="20"/>
        <w:szCs w:val="20"/>
      </w:rPr>
    </w:pPr>
    <w:r>
      <w:rPr>
        <w:bCs/>
        <w:sz w:val="20"/>
        <w:szCs w:val="20"/>
      </w:rPr>
      <w:pict w14:anchorId="15BECAC4">
        <v:rect id="_x0000_i1026" style="width:0;height:1.5pt" o:hralign="center" o:hrstd="t" o:hr="t" fillcolor="#a0a0a0" stroked="f"/>
      </w:pict>
    </w:r>
  </w:p>
  <w:p w14:paraId="2D888D87" w14:textId="3D52146E" w:rsidR="0014247F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>Općina Pale FBiH | Općinsko vijeće | Himze Sablje br.33, 73290 Prača</w:t>
    </w:r>
    <w:r w:rsidR="008011E1" w:rsidRPr="008D66BD">
      <w:rPr>
        <w:sz w:val="20"/>
        <w:szCs w:val="20"/>
      </w:rPr>
      <w:t xml:space="preserve"> | e.mail: praca@bih.net.ba</w:t>
    </w:r>
  </w:p>
  <w:p w14:paraId="328367A8" w14:textId="20EF8545" w:rsidR="00DF7521" w:rsidRPr="008D66BD" w:rsidRDefault="0014247F" w:rsidP="002904A5">
    <w:pPr>
      <w:jc w:val="center"/>
      <w:rPr>
        <w:sz w:val="20"/>
        <w:szCs w:val="20"/>
      </w:rPr>
    </w:pPr>
    <w:r w:rsidRPr="008D66BD">
      <w:rPr>
        <w:sz w:val="20"/>
        <w:szCs w:val="20"/>
      </w:rPr>
      <w:t xml:space="preserve">e-mail: </w:t>
    </w:r>
    <w:hyperlink r:id="rId1" w:history="1">
      <w:r w:rsidRPr="008D66BD">
        <w:rPr>
          <w:rStyle w:val="Hyperlink"/>
          <w:color w:val="auto"/>
          <w:sz w:val="20"/>
          <w:szCs w:val="20"/>
          <w:u w:val="none"/>
        </w:rPr>
        <w:t>ovpraca@gmail.com</w:t>
      </w:r>
    </w:hyperlink>
    <w:r w:rsidRPr="008D66BD">
      <w:rPr>
        <w:sz w:val="20"/>
        <w:szCs w:val="20"/>
      </w:rPr>
      <w:t xml:space="preserve"> | WEB: </w:t>
    </w:r>
    <w:hyperlink r:id="rId2" w:history="1">
      <w:r w:rsidRPr="008D66BD">
        <w:rPr>
          <w:rStyle w:val="Hyperlink"/>
          <w:color w:val="auto"/>
          <w:sz w:val="20"/>
          <w:szCs w:val="20"/>
          <w:u w:val="none"/>
        </w:rPr>
        <w:t>www.praca.ba</w:t>
      </w:r>
    </w:hyperlink>
    <w:r w:rsidRPr="008D66BD">
      <w:rPr>
        <w:sz w:val="20"/>
        <w:szCs w:val="20"/>
      </w:rPr>
      <w:t xml:space="preserve"> | Tel: +387(0)38 799 100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A5A8" w14:textId="77777777" w:rsidR="008D66BD" w:rsidRDefault="008D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A54C" w14:textId="77777777" w:rsidR="0096722D" w:rsidRDefault="0096722D">
      <w:r>
        <w:separator/>
      </w:r>
    </w:p>
  </w:footnote>
  <w:footnote w:type="continuationSeparator" w:id="0">
    <w:p w14:paraId="6A74F201" w14:textId="77777777" w:rsidR="0096722D" w:rsidRDefault="0096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CBA4" w14:textId="77777777" w:rsidR="008D66BD" w:rsidRDefault="008D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C633" w14:textId="77777777" w:rsidR="008D66BD" w:rsidRDefault="008D6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8B7" w14:textId="77777777" w:rsidR="008D66BD" w:rsidRDefault="008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60"/>
    <w:multiLevelType w:val="hybridMultilevel"/>
    <w:tmpl w:val="CF4088AC"/>
    <w:lvl w:ilvl="0" w:tplc="14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B424ED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558F8"/>
    <w:multiLevelType w:val="hybridMultilevel"/>
    <w:tmpl w:val="57E8F71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E3588"/>
    <w:multiLevelType w:val="hybridMultilevel"/>
    <w:tmpl w:val="D46231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11598"/>
    <w:multiLevelType w:val="hybridMultilevel"/>
    <w:tmpl w:val="3BC4196C"/>
    <w:lvl w:ilvl="0" w:tplc="83086D3C">
      <w:start w:val="1"/>
      <w:numFmt w:val="decimal"/>
      <w:pStyle w:val="Title"/>
      <w:lvlText w:val="Član %1."/>
      <w:lvlJc w:val="left"/>
      <w:pPr>
        <w:ind w:left="36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004A8"/>
    <w:rsid w:val="000251E5"/>
    <w:rsid w:val="00042165"/>
    <w:rsid w:val="00057F5F"/>
    <w:rsid w:val="00061A07"/>
    <w:rsid w:val="00074321"/>
    <w:rsid w:val="000B63AA"/>
    <w:rsid w:val="000C3A47"/>
    <w:rsid w:val="000C6952"/>
    <w:rsid w:val="000D20C6"/>
    <w:rsid w:val="000E35EE"/>
    <w:rsid w:val="000F7787"/>
    <w:rsid w:val="00134DAF"/>
    <w:rsid w:val="0014247F"/>
    <w:rsid w:val="001616E9"/>
    <w:rsid w:val="001720EB"/>
    <w:rsid w:val="001807F4"/>
    <w:rsid w:val="00194C64"/>
    <w:rsid w:val="001B0770"/>
    <w:rsid w:val="001C1D99"/>
    <w:rsid w:val="00235B21"/>
    <w:rsid w:val="00252E81"/>
    <w:rsid w:val="002904A5"/>
    <w:rsid w:val="002D4636"/>
    <w:rsid w:val="00317B89"/>
    <w:rsid w:val="00345811"/>
    <w:rsid w:val="00347DC5"/>
    <w:rsid w:val="00361BDD"/>
    <w:rsid w:val="003A3ED1"/>
    <w:rsid w:val="003D1677"/>
    <w:rsid w:val="0041565C"/>
    <w:rsid w:val="00420257"/>
    <w:rsid w:val="004224F4"/>
    <w:rsid w:val="00425E7E"/>
    <w:rsid w:val="00454F9B"/>
    <w:rsid w:val="004C7A0F"/>
    <w:rsid w:val="004E5ABB"/>
    <w:rsid w:val="0054541A"/>
    <w:rsid w:val="00554BFC"/>
    <w:rsid w:val="00562244"/>
    <w:rsid w:val="005729EC"/>
    <w:rsid w:val="005910E5"/>
    <w:rsid w:val="006B6AA7"/>
    <w:rsid w:val="006C2A47"/>
    <w:rsid w:val="006F2FF0"/>
    <w:rsid w:val="007307E9"/>
    <w:rsid w:val="00754C14"/>
    <w:rsid w:val="00767B7E"/>
    <w:rsid w:val="00787C06"/>
    <w:rsid w:val="007B0EFB"/>
    <w:rsid w:val="007D55B3"/>
    <w:rsid w:val="008003A8"/>
    <w:rsid w:val="008011E1"/>
    <w:rsid w:val="00847B11"/>
    <w:rsid w:val="008806B2"/>
    <w:rsid w:val="00895080"/>
    <w:rsid w:val="008C266A"/>
    <w:rsid w:val="008D66BD"/>
    <w:rsid w:val="00916ABD"/>
    <w:rsid w:val="00946E13"/>
    <w:rsid w:val="0096722D"/>
    <w:rsid w:val="009B098E"/>
    <w:rsid w:val="009D3B20"/>
    <w:rsid w:val="009F628A"/>
    <w:rsid w:val="00A115EB"/>
    <w:rsid w:val="00A150B9"/>
    <w:rsid w:val="00A45DE5"/>
    <w:rsid w:val="00A732FD"/>
    <w:rsid w:val="00A961C3"/>
    <w:rsid w:val="00A96B81"/>
    <w:rsid w:val="00AB402E"/>
    <w:rsid w:val="00AE1EFE"/>
    <w:rsid w:val="00AE6A2D"/>
    <w:rsid w:val="00AF08A2"/>
    <w:rsid w:val="00AF292A"/>
    <w:rsid w:val="00B25535"/>
    <w:rsid w:val="00B97693"/>
    <w:rsid w:val="00BA38BC"/>
    <w:rsid w:val="00BC0BF5"/>
    <w:rsid w:val="00BC3B2D"/>
    <w:rsid w:val="00BD1DFF"/>
    <w:rsid w:val="00BE1ECE"/>
    <w:rsid w:val="00C54771"/>
    <w:rsid w:val="00C75D8E"/>
    <w:rsid w:val="00C77F12"/>
    <w:rsid w:val="00CA786F"/>
    <w:rsid w:val="00D4798E"/>
    <w:rsid w:val="00D57779"/>
    <w:rsid w:val="00D66A79"/>
    <w:rsid w:val="00D77BCE"/>
    <w:rsid w:val="00DA0342"/>
    <w:rsid w:val="00DE0E61"/>
    <w:rsid w:val="00E77EA0"/>
    <w:rsid w:val="00E97733"/>
    <w:rsid w:val="00EB2DF8"/>
    <w:rsid w:val="00EE3F04"/>
    <w:rsid w:val="00F02E81"/>
    <w:rsid w:val="00F072B8"/>
    <w:rsid w:val="00F10D68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AD97"/>
  <w15:chartTrackingRefBased/>
  <w15:docId w15:val="{E6A058B4-6B7F-4A7E-9136-20B735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ECE"/>
    <w:pPr>
      <w:keepNext/>
      <w:spacing w:line="360" w:lineRule="auto"/>
      <w:jc w:val="center"/>
      <w:outlineLvl w:val="1"/>
    </w:pPr>
    <w:rPr>
      <w:b/>
      <w:iCs/>
      <w:caps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41A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ListParagraph">
    <w:name w:val="List Paragraph"/>
    <w:basedOn w:val="Normal"/>
    <w:uiPriority w:val="34"/>
    <w:qFormat/>
    <w:rsid w:val="0054541A"/>
    <w:pPr>
      <w:ind w:left="720"/>
      <w:contextualSpacing/>
    </w:pPr>
  </w:style>
  <w:style w:type="table" w:styleId="PlainTable3">
    <w:name w:val="Plain Table 3"/>
    <w:basedOn w:val="TableNormal"/>
    <w:uiPriority w:val="43"/>
    <w:rsid w:val="0054541A"/>
    <w:pPr>
      <w:spacing w:after="0" w:line="240" w:lineRule="auto"/>
    </w:pPr>
    <w:rPr>
      <w:lang w:val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E1ECE"/>
    <w:rPr>
      <w:rFonts w:ascii="Times New Roman" w:eastAsia="Times New Roman" w:hAnsi="Times New Roman" w:cs="Times New Roman"/>
      <w:b/>
      <w:iCs/>
      <w:caps/>
      <w:sz w:val="24"/>
      <w:lang w:val="hr-HR" w:eastAsia="hr-HR"/>
    </w:rPr>
  </w:style>
  <w:style w:type="paragraph" w:styleId="BodyText">
    <w:name w:val="Body Text"/>
    <w:basedOn w:val="Normal"/>
    <w:link w:val="BodyTextChar"/>
    <w:rsid w:val="000004A8"/>
    <w:rPr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004A8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004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C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895080"/>
    <w:pPr>
      <w:numPr>
        <w:numId w:val="3"/>
      </w:num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080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C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424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0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a.ba" TargetMode="External"/><Relationship Id="rId1" Type="http://schemas.openxmlformats.org/officeDocument/2006/relationships/hyperlink" Target="mailto:ovpra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8C9C66189466384B969E92D08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FFDE-D83C-49A6-AB05-97D2FA5D7B5D}"/>
      </w:docPartPr>
      <w:docPartBody>
        <w:p w:rsidR="00314A14" w:rsidRDefault="00C84969" w:rsidP="00C84969">
          <w:pPr>
            <w:pStyle w:val="8818C9C66189466384B969E92D082BDD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6A77EE3161E84B1282AC99BDC9E5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F304-DE19-4C19-9BDD-41FBF0674339}"/>
      </w:docPartPr>
      <w:docPartBody>
        <w:p w:rsidR="00314A14" w:rsidRDefault="00C84969" w:rsidP="00C84969">
          <w:pPr>
            <w:pStyle w:val="6A77EE3161E84B1282AC99BDC9E5C6D7"/>
          </w:pPr>
          <w:r w:rsidRPr="0089759D">
            <w:rPr>
              <w:rStyle w:val="PlaceholderText"/>
            </w:rPr>
            <w:t>Choose an item.</w:t>
          </w:r>
        </w:p>
      </w:docPartBody>
    </w:docPart>
    <w:docPart>
      <w:docPartPr>
        <w:name w:val="246513FB3AB541C4A43D96966F91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14F2-9F7E-4711-94E8-199F93D9D995}"/>
      </w:docPartPr>
      <w:docPartBody>
        <w:p w:rsidR="004324EE" w:rsidRDefault="000A48A4" w:rsidP="000A48A4">
          <w:pPr>
            <w:pStyle w:val="246513FB3AB541C4A43D96966F91C9B8"/>
          </w:pPr>
          <w:r w:rsidRPr="0089759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9"/>
    <w:rsid w:val="000A48A4"/>
    <w:rsid w:val="0023045A"/>
    <w:rsid w:val="00314A14"/>
    <w:rsid w:val="003332CC"/>
    <w:rsid w:val="0033378A"/>
    <w:rsid w:val="004324EE"/>
    <w:rsid w:val="005338EC"/>
    <w:rsid w:val="00635332"/>
    <w:rsid w:val="009A2F42"/>
    <w:rsid w:val="00A516A8"/>
    <w:rsid w:val="00AC05A7"/>
    <w:rsid w:val="00C568B0"/>
    <w:rsid w:val="00C84969"/>
    <w:rsid w:val="00D06CD0"/>
    <w:rsid w:val="00F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8A4"/>
  </w:style>
  <w:style w:type="paragraph" w:customStyle="1" w:styleId="8818C9C66189466384B969E92D082BDD">
    <w:name w:val="8818C9C66189466384B969E92D082BDD"/>
    <w:rsid w:val="00C84969"/>
  </w:style>
  <w:style w:type="paragraph" w:customStyle="1" w:styleId="6A77EE3161E84B1282AC99BDC9E5C6D7">
    <w:name w:val="6A77EE3161E84B1282AC99BDC9E5C6D7"/>
    <w:rsid w:val="00C84969"/>
  </w:style>
  <w:style w:type="paragraph" w:customStyle="1" w:styleId="246513FB3AB541C4A43D96966F91C9B8">
    <w:name w:val="246513FB3AB541C4A43D96966F91C9B8"/>
    <w:rsid w:val="000A48A4"/>
    <w:rPr>
      <w:lang w:val="bs-Latn-BA" w:eastAsia="bs-Latn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7800D-EA5C-4A94-95D3-FF10B56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Mutapcic</dc:creator>
  <cp:keywords/>
  <dc:description/>
  <cp:lastModifiedBy>Senad Mutapcic</cp:lastModifiedBy>
  <cp:revision>21</cp:revision>
  <cp:lastPrinted>2021-07-12T06:03:00Z</cp:lastPrinted>
  <dcterms:created xsi:type="dcterms:W3CDTF">2021-08-05T10:03:00Z</dcterms:created>
  <dcterms:modified xsi:type="dcterms:W3CDTF">2023-09-29T14:15:00Z</dcterms:modified>
</cp:coreProperties>
</file>