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974" w14:textId="557FBFE1" w:rsidR="00C80355" w:rsidRDefault="00C80355">
      <w:pPr>
        <w:jc w:val="both"/>
        <w:rPr>
          <w:sz w:val="24"/>
          <w:lang w:val="hr-HR"/>
        </w:rPr>
      </w:pPr>
    </w:p>
    <w:p w14:paraId="20F0F4E1" w14:textId="77777777" w:rsidR="00204354" w:rsidRDefault="00204354">
      <w:pPr>
        <w:jc w:val="both"/>
        <w:rPr>
          <w:sz w:val="24"/>
          <w:lang w:val="hr-HR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4298"/>
        <w:gridCol w:w="1483"/>
        <w:gridCol w:w="4407"/>
      </w:tblGrid>
      <w:tr w:rsidR="0043718F" w:rsidRPr="0043718F" w14:paraId="60C0B931" w14:textId="77777777" w:rsidTr="0043718F">
        <w:tc>
          <w:tcPr>
            <w:tcW w:w="2109" w:type="pct"/>
            <w:hideMark/>
          </w:tcPr>
          <w:p w14:paraId="41B4DD3B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bookmarkStart w:id="0" w:name="_Hlk80943336"/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Bosna i Hercegovina</w:t>
            </w:r>
          </w:p>
          <w:p w14:paraId="5298013D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Federacija Bosne i Hercegovine</w:t>
            </w:r>
          </w:p>
          <w:p w14:paraId="2C747513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Bosansko-podrinjski kanton Goražde</w:t>
            </w:r>
          </w:p>
          <w:p w14:paraId="0ABC33AC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Općina Pale</w:t>
            </w:r>
          </w:p>
          <w:p w14:paraId="7116F1D2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  <w:hideMark/>
          </w:tcPr>
          <w:p w14:paraId="1848092A" w14:textId="77777777" w:rsidR="0043718F" w:rsidRPr="0043718F" w:rsidRDefault="0043718F" w:rsidP="0043718F">
            <w:pPr>
              <w:jc w:val="center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i/>
                <w:noProof/>
                <w:sz w:val="22"/>
                <w:szCs w:val="24"/>
                <w:lang w:val="hr-BA" w:eastAsia="hr-BA"/>
              </w:rPr>
              <w:drawing>
                <wp:inline distT="0" distB="0" distL="0" distR="0" wp14:anchorId="2C2BBA0D" wp14:editId="248D3DF8">
                  <wp:extent cx="676275" cy="9525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hideMark/>
          </w:tcPr>
          <w:p w14:paraId="1E945E1C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 and Herzegovina</w:t>
            </w:r>
          </w:p>
          <w:p w14:paraId="3CEB2772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Federation of Bosnia and Herzegovina</w:t>
            </w:r>
          </w:p>
          <w:p w14:paraId="24552100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Bosnian-Podrinje Canton of Goražde</w:t>
            </w:r>
          </w:p>
          <w:p w14:paraId="70DFB5A5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Municipality of Pale</w:t>
            </w:r>
          </w:p>
          <w:p w14:paraId="51486111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 Council</w:t>
            </w:r>
          </w:p>
        </w:tc>
      </w:tr>
    </w:tbl>
    <w:p w14:paraId="5C8D7BD8" w14:textId="77777777" w:rsidR="0043718F" w:rsidRPr="0043718F" w:rsidRDefault="002C2EC5" w:rsidP="0043718F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FB4AF46">
          <v:rect id="_x0000_i1025" style="width:470.3pt;height:1.5pt" o:hralign="center" o:hrstd="t" o:hr="t" fillcolor="#a0a0a0" stroked="f"/>
        </w:pict>
      </w:r>
    </w:p>
    <w:bookmarkEnd w:id="0"/>
    <w:p w14:paraId="3AD4EEA7" w14:textId="77777777" w:rsidR="0043718F" w:rsidRPr="0043718F" w:rsidRDefault="0043718F" w:rsidP="0043718F">
      <w:pPr>
        <w:rPr>
          <w:bCs/>
          <w:sz w:val="24"/>
          <w:szCs w:val="24"/>
          <w:lang w:val="hr-HR"/>
        </w:rPr>
      </w:pPr>
    </w:p>
    <w:p w14:paraId="6E5F2C03" w14:textId="7F694843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Broj:</w:t>
      </w:r>
      <w:r w:rsidRPr="0043718F">
        <w:rPr>
          <w:bCs/>
          <w:sz w:val="24"/>
          <w:szCs w:val="24"/>
          <w:lang w:val="hr-HR"/>
        </w:rPr>
        <w:tab/>
        <w:t>02-11</w:t>
      </w:r>
      <w:r w:rsidR="00F6418B">
        <w:rPr>
          <w:bCs/>
          <w:sz w:val="24"/>
          <w:szCs w:val="24"/>
          <w:lang w:val="hr-HR"/>
        </w:rPr>
        <w:t>-109/</w:t>
      </w:r>
      <w:r w:rsidRPr="0043718F">
        <w:rPr>
          <w:bCs/>
          <w:sz w:val="24"/>
          <w:szCs w:val="24"/>
          <w:lang w:val="hr-HR"/>
        </w:rPr>
        <w:t>24.</w:t>
      </w:r>
    </w:p>
    <w:p w14:paraId="5428615B" w14:textId="15B2E9E5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Prača:</w:t>
      </w:r>
      <w:r w:rsidRPr="0043718F">
        <w:rPr>
          <w:bCs/>
          <w:sz w:val="24"/>
          <w:szCs w:val="24"/>
          <w:lang w:val="hr-HR"/>
        </w:rPr>
        <w:tab/>
      </w:r>
      <w:bookmarkStart w:id="1" w:name="_Hlk173828023"/>
      <w:r w:rsidR="00F6418B">
        <w:rPr>
          <w:bCs/>
          <w:sz w:val="22"/>
          <w:szCs w:val="22"/>
          <w:lang w:val="hr-HR"/>
        </w:rPr>
        <w:t>05.08.2024</w:t>
      </w:r>
      <w:bookmarkEnd w:id="1"/>
      <w:r w:rsidRPr="0043718F">
        <w:rPr>
          <w:bCs/>
          <w:sz w:val="24"/>
          <w:szCs w:val="24"/>
          <w:lang w:val="hr-HR"/>
        </w:rPr>
        <w:t>. godine</w:t>
      </w:r>
    </w:p>
    <w:p w14:paraId="20301D66" w14:textId="70E4A107" w:rsidR="0043718F" w:rsidRDefault="0043718F">
      <w:pPr>
        <w:jc w:val="both"/>
        <w:rPr>
          <w:sz w:val="24"/>
          <w:lang w:val="hr-HR"/>
        </w:rPr>
      </w:pPr>
    </w:p>
    <w:p w14:paraId="3710321A" w14:textId="7B912A71" w:rsidR="00F5794A" w:rsidRPr="00F5794A" w:rsidRDefault="00F5794A" w:rsidP="00F5794A">
      <w:pPr>
        <w:jc w:val="both"/>
        <w:rPr>
          <w:b/>
          <w:sz w:val="22"/>
          <w:szCs w:val="22"/>
          <w:lang w:val="hr-HR" w:eastAsia="en-US"/>
        </w:rPr>
      </w:pPr>
      <w:r w:rsidRPr="00F5794A">
        <w:rPr>
          <w:sz w:val="22"/>
          <w:szCs w:val="22"/>
          <w:lang w:val="hr-HR" w:eastAsia="en-US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F5794A">
        <w:rPr>
          <w:b/>
          <w:sz w:val="22"/>
          <w:szCs w:val="22"/>
          <w:lang w:val="hr-HR" w:eastAsia="en-US"/>
        </w:rPr>
        <w:t xml:space="preserve"> XL</w:t>
      </w:r>
      <w:r>
        <w:rPr>
          <w:b/>
          <w:sz w:val="22"/>
          <w:szCs w:val="22"/>
          <w:lang w:val="hr-HR" w:eastAsia="en-US"/>
        </w:rPr>
        <w:t>V</w:t>
      </w:r>
      <w:r w:rsidRPr="00F5794A">
        <w:rPr>
          <w:b/>
          <w:sz w:val="22"/>
          <w:szCs w:val="22"/>
          <w:lang w:val="hr-HR" w:eastAsia="en-US"/>
        </w:rPr>
        <w:t xml:space="preserve"> </w:t>
      </w:r>
      <w:r w:rsidRPr="00F5794A">
        <w:rPr>
          <w:sz w:val="22"/>
          <w:szCs w:val="22"/>
          <w:lang w:val="hr-HR" w:eastAsia="en-US"/>
        </w:rPr>
        <w:t xml:space="preserve">redovnoj sjednici održanoj </w:t>
      </w:r>
      <w:r>
        <w:rPr>
          <w:sz w:val="22"/>
          <w:szCs w:val="22"/>
          <w:lang w:val="hr-HR" w:eastAsia="en-US"/>
        </w:rPr>
        <w:t xml:space="preserve">putem </w:t>
      </w:r>
      <w:proofErr w:type="spellStart"/>
      <w:r>
        <w:rPr>
          <w:sz w:val="22"/>
          <w:szCs w:val="22"/>
          <w:lang w:val="hr-HR" w:eastAsia="en-US"/>
        </w:rPr>
        <w:t>viber</w:t>
      </w:r>
      <w:proofErr w:type="spellEnd"/>
      <w:r>
        <w:rPr>
          <w:sz w:val="22"/>
          <w:szCs w:val="22"/>
          <w:lang w:val="hr-HR" w:eastAsia="en-US"/>
        </w:rPr>
        <w:t xml:space="preserve"> grupe </w:t>
      </w:r>
      <w:r w:rsidRPr="00F5794A">
        <w:rPr>
          <w:sz w:val="22"/>
          <w:szCs w:val="22"/>
          <w:lang w:val="hr-HR" w:eastAsia="en-US"/>
        </w:rPr>
        <w:t xml:space="preserve">dana </w:t>
      </w:r>
      <w:r w:rsidR="00F6418B" w:rsidRPr="00F6418B">
        <w:rPr>
          <w:b/>
          <w:sz w:val="22"/>
          <w:szCs w:val="22"/>
          <w:lang w:val="hr-HR" w:eastAsia="en-US"/>
        </w:rPr>
        <w:t>05.08.2024</w:t>
      </w:r>
      <w:r w:rsidRPr="00F5794A">
        <w:rPr>
          <w:b/>
          <w:sz w:val="22"/>
          <w:szCs w:val="22"/>
          <w:lang w:val="hr-HR" w:eastAsia="en-US"/>
        </w:rPr>
        <w:t>.</w:t>
      </w:r>
      <w:r w:rsidRPr="00F5794A">
        <w:rPr>
          <w:sz w:val="22"/>
          <w:szCs w:val="22"/>
          <w:lang w:val="hr-HR" w:eastAsia="en-US"/>
        </w:rPr>
        <w:t xml:space="preserve"> godine,  </w:t>
      </w:r>
      <w:r w:rsidRPr="00F5794A">
        <w:rPr>
          <w:b/>
          <w:sz w:val="22"/>
          <w:szCs w:val="22"/>
          <w:lang w:val="hr-HR" w:eastAsia="en-US"/>
        </w:rPr>
        <w:t>d o n o s i</w:t>
      </w:r>
    </w:p>
    <w:p w14:paraId="20FFC72E" w14:textId="77777777" w:rsidR="00E974EA" w:rsidRDefault="00E974EA" w:rsidP="001D3CF0">
      <w:pPr>
        <w:pStyle w:val="Heading3"/>
        <w:rPr>
          <w:i w:val="0"/>
          <w:sz w:val="44"/>
        </w:rPr>
      </w:pPr>
    </w:p>
    <w:p w14:paraId="492E422E" w14:textId="0F88F180" w:rsidR="001D3CF0" w:rsidRDefault="00C80355" w:rsidP="001D3CF0">
      <w:pPr>
        <w:pStyle w:val="Heading3"/>
        <w:rPr>
          <w:i w:val="0"/>
          <w:sz w:val="44"/>
        </w:rPr>
      </w:pPr>
      <w:r w:rsidRPr="001D66DD">
        <w:rPr>
          <w:i w:val="0"/>
          <w:sz w:val="44"/>
        </w:rPr>
        <w:t>O D L U K U</w:t>
      </w:r>
    </w:p>
    <w:p w14:paraId="13A58169" w14:textId="475BD4F3" w:rsidR="00E974EA" w:rsidRPr="00E974EA" w:rsidRDefault="00E974EA" w:rsidP="00E974EA">
      <w:pPr>
        <w:jc w:val="both"/>
        <w:rPr>
          <w:sz w:val="28"/>
          <w:szCs w:val="28"/>
          <w:lang w:val="hr-HR"/>
        </w:rPr>
      </w:pPr>
    </w:p>
    <w:p w14:paraId="6933EB38" w14:textId="77777777" w:rsidR="002C2EC5" w:rsidRPr="002C2EC5" w:rsidRDefault="002C2EC5" w:rsidP="002C2EC5">
      <w:pPr>
        <w:jc w:val="center"/>
        <w:rPr>
          <w:b/>
          <w:bCs/>
          <w:sz w:val="28"/>
          <w:szCs w:val="28"/>
          <w:lang w:val="hr-HR"/>
        </w:rPr>
      </w:pPr>
      <w:r w:rsidRPr="002C2EC5">
        <w:rPr>
          <w:b/>
          <w:bCs/>
          <w:sz w:val="28"/>
          <w:szCs w:val="28"/>
          <w:lang w:val="hr-HR"/>
        </w:rPr>
        <w:t>O UTROŠKU NOVČANIH SREDSTAVA ZA SANACIJU I</w:t>
      </w:r>
    </w:p>
    <w:p w14:paraId="310BD1C6" w14:textId="5E360F3E" w:rsidR="00204354" w:rsidRPr="002C2EC5" w:rsidRDefault="002C2EC5" w:rsidP="002C2EC5">
      <w:pPr>
        <w:jc w:val="center"/>
        <w:rPr>
          <w:b/>
          <w:bCs/>
          <w:sz w:val="28"/>
          <w:szCs w:val="28"/>
          <w:lang w:val="hr-HR"/>
        </w:rPr>
      </w:pPr>
      <w:r w:rsidRPr="002C2EC5">
        <w:rPr>
          <w:b/>
          <w:bCs/>
          <w:sz w:val="28"/>
          <w:szCs w:val="28"/>
          <w:lang w:val="hr-HR"/>
        </w:rPr>
        <w:t>NABAVKU OPREME ZA RESTORAN U ZGRADI OPĆINE</w:t>
      </w:r>
    </w:p>
    <w:p w14:paraId="5AF3A2C0" w14:textId="77777777" w:rsidR="002C2EC5" w:rsidRPr="00E974EA" w:rsidRDefault="002C2EC5" w:rsidP="002C2EC5">
      <w:pPr>
        <w:jc w:val="center"/>
        <w:rPr>
          <w:sz w:val="28"/>
          <w:szCs w:val="28"/>
          <w:lang w:val="hr-HR"/>
        </w:rPr>
      </w:pPr>
    </w:p>
    <w:p w14:paraId="72482C87" w14:textId="2D7B5673" w:rsidR="00EA79DB" w:rsidRDefault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>Član 1.</w:t>
      </w:r>
    </w:p>
    <w:p w14:paraId="6FB0321F" w14:textId="77777777" w:rsidR="00204354" w:rsidRPr="00204354" w:rsidRDefault="00204354" w:rsidP="00204354">
      <w:pPr>
        <w:rPr>
          <w:lang w:val="hr-HR"/>
        </w:rPr>
      </w:pPr>
    </w:p>
    <w:p w14:paraId="3B15B51D" w14:textId="14F0B5E7" w:rsidR="00D341CB" w:rsidRPr="00D341CB" w:rsidRDefault="00D341CB" w:rsidP="00D341C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svrhu </w:t>
      </w:r>
      <w:r w:rsidR="00204354">
        <w:rPr>
          <w:sz w:val="24"/>
          <w:szCs w:val="24"/>
          <w:lang w:val="hr-HR"/>
        </w:rPr>
        <w:t>sanacije</w:t>
      </w:r>
      <w:r w:rsidRPr="00D341CB">
        <w:rPr>
          <w:sz w:val="24"/>
          <w:szCs w:val="24"/>
          <w:lang w:val="hr-HR"/>
        </w:rPr>
        <w:t xml:space="preserve"> i nabavk</w:t>
      </w:r>
      <w:r>
        <w:rPr>
          <w:sz w:val="24"/>
          <w:szCs w:val="24"/>
          <w:lang w:val="hr-HR"/>
        </w:rPr>
        <w:t>e</w:t>
      </w:r>
      <w:r w:rsidRPr="00D341CB">
        <w:rPr>
          <w:sz w:val="24"/>
          <w:szCs w:val="24"/>
          <w:lang w:val="hr-HR"/>
        </w:rPr>
        <w:t xml:space="preserve"> opreme za restoran u zgradi Općine</w:t>
      </w:r>
      <w:r>
        <w:rPr>
          <w:sz w:val="24"/>
          <w:szCs w:val="24"/>
          <w:lang w:val="hr-HR"/>
        </w:rPr>
        <w:t xml:space="preserve">, </w:t>
      </w:r>
      <w:r w:rsidR="00663BEF">
        <w:rPr>
          <w:sz w:val="24"/>
          <w:szCs w:val="24"/>
          <w:lang w:val="hr-HR"/>
        </w:rPr>
        <w:t xml:space="preserve">iz Budžeta Općine Pale za 2024. godinu,  </w:t>
      </w:r>
      <w:r>
        <w:rPr>
          <w:sz w:val="24"/>
          <w:szCs w:val="24"/>
          <w:lang w:val="hr-HR"/>
        </w:rPr>
        <w:t xml:space="preserve">odobrava se </w:t>
      </w:r>
      <w:r w:rsidR="00663BEF">
        <w:rPr>
          <w:sz w:val="24"/>
          <w:szCs w:val="24"/>
          <w:lang w:val="hr-HR"/>
        </w:rPr>
        <w:t xml:space="preserve">utrošak novčanih sredstava u iznosu od </w:t>
      </w:r>
      <w:r w:rsidR="00295B05" w:rsidRPr="00D341CB">
        <w:rPr>
          <w:b/>
          <w:bCs/>
          <w:sz w:val="24"/>
          <w:szCs w:val="24"/>
          <w:lang w:val="hr-HR"/>
        </w:rPr>
        <w:t>38.952,00 KM</w:t>
      </w:r>
      <w:r w:rsidR="00663BEF">
        <w:rPr>
          <w:sz w:val="24"/>
          <w:szCs w:val="24"/>
          <w:lang w:val="hr-HR"/>
        </w:rPr>
        <w:t xml:space="preserve"> a koja su uplaćena na </w:t>
      </w:r>
      <w:r w:rsidR="00295B05">
        <w:rPr>
          <w:sz w:val="24"/>
          <w:szCs w:val="24"/>
          <w:lang w:val="hr-HR"/>
        </w:rPr>
        <w:t>ime prodaje zemljišta</w:t>
      </w:r>
      <w:r w:rsidRPr="00D341CB">
        <w:rPr>
          <w:sz w:val="22"/>
          <w:szCs w:val="22"/>
          <w:lang w:val="bs-Latn-BA" w:eastAsia="en-US"/>
        </w:rPr>
        <w:t xml:space="preserve"> označenog kao k.č.br. </w:t>
      </w:r>
      <w:r w:rsidRPr="00D341CB">
        <w:rPr>
          <w:b/>
          <w:sz w:val="22"/>
          <w:szCs w:val="22"/>
          <w:lang w:val="bs-Latn-BA" w:eastAsia="en-US"/>
        </w:rPr>
        <w:t>1097/1,</w:t>
      </w:r>
      <w:r w:rsidRPr="00D341CB">
        <w:rPr>
          <w:sz w:val="22"/>
          <w:szCs w:val="22"/>
          <w:lang w:val="bs-Latn-BA" w:eastAsia="en-US"/>
        </w:rPr>
        <w:t xml:space="preserve"> k.o. Turkovići,  u površini od </w:t>
      </w:r>
      <w:r w:rsidRPr="00D341CB">
        <w:rPr>
          <w:b/>
          <w:sz w:val="22"/>
          <w:szCs w:val="22"/>
          <w:lang w:val="bs-Latn-BA" w:eastAsia="en-US"/>
        </w:rPr>
        <w:t>38.952 m2</w:t>
      </w:r>
      <w:r w:rsidRPr="00D341CB">
        <w:rPr>
          <w:sz w:val="22"/>
          <w:szCs w:val="22"/>
          <w:lang w:val="bs-Latn-BA" w:eastAsia="en-US"/>
        </w:rPr>
        <w:t>.</w:t>
      </w:r>
    </w:p>
    <w:p w14:paraId="55E1227D" w14:textId="77777777" w:rsidR="00EA79DB" w:rsidRPr="004744C0" w:rsidRDefault="00EA79DB" w:rsidP="00EA79DB">
      <w:pPr>
        <w:rPr>
          <w:sz w:val="24"/>
          <w:szCs w:val="24"/>
          <w:lang w:val="hr-HR"/>
        </w:rPr>
      </w:pPr>
    </w:p>
    <w:p w14:paraId="3EA39372" w14:textId="77777777" w:rsidR="00EA79DB" w:rsidRPr="00EA79DB" w:rsidRDefault="00EA79DB" w:rsidP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 xml:space="preserve">Član </w:t>
      </w:r>
      <w:r>
        <w:rPr>
          <w:b/>
          <w:szCs w:val="24"/>
        </w:rPr>
        <w:t>2</w:t>
      </w:r>
      <w:r w:rsidRPr="00EA79DB">
        <w:rPr>
          <w:b/>
          <w:szCs w:val="24"/>
        </w:rPr>
        <w:t>.</w:t>
      </w:r>
    </w:p>
    <w:p w14:paraId="245C5954" w14:textId="77777777" w:rsidR="00EA79DB" w:rsidRPr="00EA79DB" w:rsidRDefault="00EA79DB" w:rsidP="00EA79DB">
      <w:pPr>
        <w:pStyle w:val="Heading1"/>
        <w:jc w:val="center"/>
        <w:rPr>
          <w:szCs w:val="24"/>
        </w:rPr>
      </w:pPr>
    </w:p>
    <w:p w14:paraId="61339FD2" w14:textId="645AEB6F" w:rsidR="004C6354" w:rsidRDefault="004C6354" w:rsidP="004C63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Odluka stupa na snagu danom </w:t>
      </w:r>
      <w:r w:rsidR="00140FA9">
        <w:rPr>
          <w:sz w:val="24"/>
          <w:szCs w:val="24"/>
        </w:rPr>
        <w:t>donođšenja</w:t>
      </w:r>
      <w:r w:rsidR="00EA7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naknadno će </w:t>
      </w:r>
      <w:r w:rsidR="009D68B6">
        <w:rPr>
          <w:sz w:val="24"/>
          <w:szCs w:val="24"/>
        </w:rPr>
        <w:t>biti</w:t>
      </w:r>
      <w:r>
        <w:rPr>
          <w:sz w:val="24"/>
          <w:szCs w:val="24"/>
        </w:rPr>
        <w:t xml:space="preserve"> objavlj</w:t>
      </w:r>
      <w:r w:rsidR="009D68B6">
        <w:rPr>
          <w:sz w:val="24"/>
          <w:szCs w:val="24"/>
        </w:rPr>
        <w:t>ena</w:t>
      </w:r>
      <w:r>
        <w:rPr>
          <w:sz w:val="24"/>
          <w:szCs w:val="24"/>
        </w:rPr>
        <w:t xml:space="preserve"> u Službenim novinama Bosansko-podrinjskog kantona Goražde.</w:t>
      </w:r>
    </w:p>
    <w:p w14:paraId="148733A0" w14:textId="77777777" w:rsidR="00D13AA0" w:rsidRPr="001D66DD" w:rsidRDefault="00D13AA0">
      <w:pPr>
        <w:jc w:val="both"/>
        <w:rPr>
          <w:sz w:val="24"/>
          <w:lang w:val="hr-HR"/>
        </w:rPr>
      </w:pPr>
    </w:p>
    <w:p w14:paraId="79D8EFC4" w14:textId="77777777" w:rsidR="00037F9E" w:rsidRDefault="00037F9E">
      <w:pPr>
        <w:jc w:val="both"/>
        <w:rPr>
          <w:b/>
          <w:bCs/>
          <w:sz w:val="24"/>
          <w:lang w:val="hr-HR"/>
        </w:rPr>
      </w:pPr>
    </w:p>
    <w:p w14:paraId="12733CD3" w14:textId="77777777" w:rsidR="00FE3BFD" w:rsidRDefault="00FE3BFD">
      <w:pPr>
        <w:jc w:val="both"/>
        <w:rPr>
          <w:b/>
          <w:bCs/>
          <w:sz w:val="24"/>
          <w:lang w:val="hr-HR"/>
        </w:rPr>
      </w:pPr>
    </w:p>
    <w:p w14:paraId="358A4409" w14:textId="77777777" w:rsidR="00A977AE" w:rsidRDefault="00A977AE" w:rsidP="00A977AE">
      <w:pPr>
        <w:ind w:left="5954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PREDSJEDAVAJUĆI</w:t>
      </w:r>
    </w:p>
    <w:p w14:paraId="1460CA7D" w14:textId="77777777" w:rsidR="00A977AE" w:rsidRDefault="00A977AE" w:rsidP="00A977AE">
      <w:pPr>
        <w:ind w:left="5954"/>
        <w:jc w:val="center"/>
        <w:rPr>
          <w:iCs/>
          <w:sz w:val="22"/>
          <w:szCs w:val="22"/>
        </w:rPr>
      </w:pPr>
    </w:p>
    <w:p w14:paraId="6044E03F" w14:textId="77777777" w:rsidR="00A977AE" w:rsidRDefault="00A977AE" w:rsidP="00A977AE">
      <w:pPr>
        <w:ind w:left="5954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Mr.sc. Senad Mutapčić, dipl. ing. maš.</w:t>
      </w:r>
    </w:p>
    <w:p w14:paraId="70EF683F" w14:textId="77777777" w:rsidR="002C2EC5" w:rsidRPr="00CA4A4C" w:rsidRDefault="002C2EC5" w:rsidP="002C2EC5">
      <w:pPr>
        <w:ind w:right="4649"/>
        <w:rPr>
          <w:sz w:val="22"/>
          <w:szCs w:val="22"/>
        </w:rPr>
      </w:pPr>
      <w:proofErr w:type="spellStart"/>
      <w:r w:rsidRPr="00CA4A4C">
        <w:rPr>
          <w:b/>
          <w:bCs/>
          <w:sz w:val="22"/>
          <w:szCs w:val="22"/>
        </w:rPr>
        <w:t>Dostavljeno</w:t>
      </w:r>
      <w:proofErr w:type="spellEnd"/>
      <w:r w:rsidRPr="00CA4A4C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9F4C9A8194D84A4BB693EE0249FD23E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B7F3F3C" w14:textId="6B93E14B" w:rsidR="002C2EC5" w:rsidRDefault="002C2EC5" w:rsidP="002C2EC5">
          <w:pPr>
            <w:pStyle w:val="ListParagraph"/>
            <w:numPr>
              <w:ilvl w:val="0"/>
              <w:numId w:val="4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1988127204"/>
        <w:placeholder>
          <w:docPart w:val="6D1CF70A1DD84B0F990577238E06F47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1C22AB9" w14:textId="55E182A5" w:rsidR="002C2EC5" w:rsidRDefault="002C2EC5" w:rsidP="002C2EC5">
          <w:pPr>
            <w:pStyle w:val="ListParagraph"/>
            <w:numPr>
              <w:ilvl w:val="0"/>
              <w:numId w:val="4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-1900287542"/>
        <w:placeholder>
          <w:docPart w:val="47F9B0AA501B4105B8E5DDF1655C4CB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D200CB8" w14:textId="75644580" w:rsidR="002C2EC5" w:rsidRDefault="002C2EC5" w:rsidP="002C2EC5">
          <w:pPr>
            <w:pStyle w:val="ListParagraph"/>
            <w:numPr>
              <w:ilvl w:val="0"/>
              <w:numId w:val="4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3A4CC027C4944EA1B92371901EF1A8F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4BA9AE7F" w14:textId="77777777" w:rsidR="002C2EC5" w:rsidRPr="00CA4A4C" w:rsidRDefault="002C2EC5" w:rsidP="002C2EC5">
          <w:pPr>
            <w:pStyle w:val="ListParagraph"/>
            <w:numPr>
              <w:ilvl w:val="0"/>
              <w:numId w:val="4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2" w:displacedByCustomXml="prev"/>
    <w:p w14:paraId="4482D799" w14:textId="2AEBDD01" w:rsidR="00C80355" w:rsidRPr="001D66DD" w:rsidRDefault="00C80355" w:rsidP="00A977AE">
      <w:pPr>
        <w:jc w:val="both"/>
        <w:rPr>
          <w:b/>
          <w:sz w:val="24"/>
          <w:lang w:val="hr-HR"/>
        </w:rPr>
      </w:pPr>
    </w:p>
    <w:sectPr w:rsidR="00C80355" w:rsidRPr="001D66DD" w:rsidSect="00A977AE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1390D"/>
    <w:multiLevelType w:val="singleLevel"/>
    <w:tmpl w:val="37FE6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202D96"/>
    <w:multiLevelType w:val="hybridMultilevel"/>
    <w:tmpl w:val="B898498C"/>
    <w:lvl w:ilvl="0" w:tplc="C570D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ADC"/>
    <w:rsid w:val="00001895"/>
    <w:rsid w:val="00037F9E"/>
    <w:rsid w:val="000611B4"/>
    <w:rsid w:val="00082580"/>
    <w:rsid w:val="00140FA9"/>
    <w:rsid w:val="00194DD3"/>
    <w:rsid w:val="001D3CF0"/>
    <w:rsid w:val="001D66DD"/>
    <w:rsid w:val="00201EAD"/>
    <w:rsid w:val="002037CF"/>
    <w:rsid w:val="00204354"/>
    <w:rsid w:val="002061BC"/>
    <w:rsid w:val="00245882"/>
    <w:rsid w:val="00275863"/>
    <w:rsid w:val="00291434"/>
    <w:rsid w:val="00295B05"/>
    <w:rsid w:val="002C2EC5"/>
    <w:rsid w:val="002D2140"/>
    <w:rsid w:val="00344AB9"/>
    <w:rsid w:val="00363547"/>
    <w:rsid w:val="003B60C4"/>
    <w:rsid w:val="003C3FF2"/>
    <w:rsid w:val="0043718F"/>
    <w:rsid w:val="004744C0"/>
    <w:rsid w:val="0049077E"/>
    <w:rsid w:val="004C6354"/>
    <w:rsid w:val="004F4AD4"/>
    <w:rsid w:val="0050220C"/>
    <w:rsid w:val="005643A8"/>
    <w:rsid w:val="00594DBF"/>
    <w:rsid w:val="0059520D"/>
    <w:rsid w:val="00622E60"/>
    <w:rsid w:val="00663BEF"/>
    <w:rsid w:val="00677245"/>
    <w:rsid w:val="007008F6"/>
    <w:rsid w:val="00707FC3"/>
    <w:rsid w:val="00781781"/>
    <w:rsid w:val="007A7C98"/>
    <w:rsid w:val="007F68F1"/>
    <w:rsid w:val="0080456B"/>
    <w:rsid w:val="00812A1E"/>
    <w:rsid w:val="00846A06"/>
    <w:rsid w:val="008A58B4"/>
    <w:rsid w:val="008D3E8B"/>
    <w:rsid w:val="00900889"/>
    <w:rsid w:val="00901A02"/>
    <w:rsid w:val="009A5FF6"/>
    <w:rsid w:val="009D68B6"/>
    <w:rsid w:val="009E4C5A"/>
    <w:rsid w:val="00A26DF6"/>
    <w:rsid w:val="00A877B2"/>
    <w:rsid w:val="00A977AE"/>
    <w:rsid w:val="00AC0C48"/>
    <w:rsid w:val="00B1161A"/>
    <w:rsid w:val="00B723D3"/>
    <w:rsid w:val="00BC0690"/>
    <w:rsid w:val="00BD697A"/>
    <w:rsid w:val="00BE7237"/>
    <w:rsid w:val="00C30A1C"/>
    <w:rsid w:val="00C5323B"/>
    <w:rsid w:val="00C6505E"/>
    <w:rsid w:val="00C80355"/>
    <w:rsid w:val="00C901A4"/>
    <w:rsid w:val="00C93EFD"/>
    <w:rsid w:val="00CC2D92"/>
    <w:rsid w:val="00CD610A"/>
    <w:rsid w:val="00CF2271"/>
    <w:rsid w:val="00CF53AA"/>
    <w:rsid w:val="00D10117"/>
    <w:rsid w:val="00D13AA0"/>
    <w:rsid w:val="00D341CB"/>
    <w:rsid w:val="00D54FE0"/>
    <w:rsid w:val="00D7390D"/>
    <w:rsid w:val="00D95ADC"/>
    <w:rsid w:val="00DA3191"/>
    <w:rsid w:val="00DE11C8"/>
    <w:rsid w:val="00E44E68"/>
    <w:rsid w:val="00E5703D"/>
    <w:rsid w:val="00E974EA"/>
    <w:rsid w:val="00EA79DB"/>
    <w:rsid w:val="00ED2308"/>
    <w:rsid w:val="00EE0951"/>
    <w:rsid w:val="00EE430D"/>
    <w:rsid w:val="00EF3483"/>
    <w:rsid w:val="00F1281E"/>
    <w:rsid w:val="00F264C8"/>
    <w:rsid w:val="00F466DF"/>
    <w:rsid w:val="00F5794A"/>
    <w:rsid w:val="00F6418B"/>
    <w:rsid w:val="00F77BE3"/>
    <w:rsid w:val="00FA17DC"/>
    <w:rsid w:val="00FB08A5"/>
    <w:rsid w:val="00FC5E9F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E0206"/>
  <w15:docId w15:val="{CD1F366D-51EE-4290-87A1-708E561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863"/>
    <w:rPr>
      <w:lang w:eastAsia="hr-HR"/>
    </w:rPr>
  </w:style>
  <w:style w:type="paragraph" w:styleId="Heading1">
    <w:name w:val="heading 1"/>
    <w:basedOn w:val="Normal"/>
    <w:next w:val="Normal"/>
    <w:qFormat/>
    <w:rsid w:val="00275863"/>
    <w:pPr>
      <w:keepNext/>
      <w:jc w:val="both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rsid w:val="00275863"/>
    <w:pPr>
      <w:keepNext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275863"/>
    <w:pPr>
      <w:keepNext/>
      <w:jc w:val="center"/>
      <w:outlineLvl w:val="2"/>
    </w:pPr>
    <w:rPr>
      <w:b/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863"/>
    <w:pPr>
      <w:jc w:val="both"/>
    </w:pPr>
    <w:rPr>
      <w:i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4C9A8194D84A4BB693EE0249FD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9DFF-83C2-43EB-9FA7-8171EB6F4C25}"/>
      </w:docPartPr>
      <w:docPartBody>
        <w:p w:rsidR="00000000" w:rsidRDefault="00975C08" w:rsidP="00975C08">
          <w:pPr>
            <w:pStyle w:val="9F4C9A8194D84A4BB693EE0249FD23E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A4CC027C4944EA1B92371901EF1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4DA9-EC0E-4199-9AF7-E05C888956E2}"/>
      </w:docPartPr>
      <w:docPartBody>
        <w:p w:rsidR="00000000" w:rsidRDefault="00975C08" w:rsidP="00975C08">
          <w:pPr>
            <w:pStyle w:val="3A4CC027C4944EA1B92371901EF1A8F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D1CF70A1DD84B0F990577238E06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74A4-3A50-4026-99A5-C28163FC6B56}"/>
      </w:docPartPr>
      <w:docPartBody>
        <w:p w:rsidR="00000000" w:rsidRDefault="00975C08" w:rsidP="00975C08">
          <w:pPr>
            <w:pStyle w:val="6D1CF70A1DD84B0F990577238E06F47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7F9B0AA501B4105B8E5DDF1655C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1248-A3B4-47A1-B51E-DF30D6C7EE71}"/>
      </w:docPartPr>
      <w:docPartBody>
        <w:p w:rsidR="00000000" w:rsidRDefault="00975C08" w:rsidP="00975C08">
          <w:pPr>
            <w:pStyle w:val="47F9B0AA501B4105B8E5DDF1655C4CB8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08"/>
    <w:rsid w:val="00667A1F"/>
    <w:rsid w:val="009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C08"/>
  </w:style>
  <w:style w:type="paragraph" w:customStyle="1" w:styleId="9F4C9A8194D84A4BB693EE0249FD23E3">
    <w:name w:val="9F4C9A8194D84A4BB693EE0249FD23E3"/>
    <w:rsid w:val="00975C08"/>
  </w:style>
  <w:style w:type="paragraph" w:customStyle="1" w:styleId="3A4CC027C4944EA1B92371901EF1A8F7">
    <w:name w:val="3A4CC027C4944EA1B92371901EF1A8F7"/>
    <w:rsid w:val="00975C08"/>
  </w:style>
  <w:style w:type="paragraph" w:customStyle="1" w:styleId="6D1CF70A1DD84B0F990577238E06F472">
    <w:name w:val="6D1CF70A1DD84B0F990577238E06F472"/>
    <w:rsid w:val="00975C08"/>
  </w:style>
  <w:style w:type="paragraph" w:customStyle="1" w:styleId="47F9B0AA501B4105B8E5DDF1655C4CB8">
    <w:name w:val="47F9B0AA501B4105B8E5DDF1655C4CB8"/>
    <w:rsid w:val="00975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Na osnovu člana 24</vt:lpstr>
    </vt:vector>
  </TitlesOfParts>
  <Company>KZZO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Na osnovu člana 24</dc:title>
  <dc:subject/>
  <dc:creator>JonMMx 2000</dc:creator>
  <cp:keywords/>
  <cp:lastModifiedBy>Senad Mutapcic</cp:lastModifiedBy>
  <cp:revision>28</cp:revision>
  <cp:lastPrinted>2024-08-06T07:22:00Z</cp:lastPrinted>
  <dcterms:created xsi:type="dcterms:W3CDTF">2016-12-13T09:59:00Z</dcterms:created>
  <dcterms:modified xsi:type="dcterms:W3CDTF">2024-08-06T07:22:00Z</dcterms:modified>
</cp:coreProperties>
</file>